
<file path=[Content_Types].xml><?xml version="1.0" encoding="utf-8"?>
<Types xmlns="http://schemas.openxmlformats.org/package/2006/content-types">
  <Default Extension="jpe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customXml/item1.xml" ContentType="application/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webSettings.xml" ContentType="application/vnd.openxmlformats-officedocument.wordprocessingml.webSettings+xml"/>
</Types>
</file>

<file path=_rels/.rels><?xml version="1.0" encoding="utf-8" standalone="yes"?><Relationships xmlns="http://schemas.openxmlformats.org/package/2006/relationships"><Relationship Id="rId1" Type="http://schemas.openxmlformats.org/officeDocument/2006/relationships/officeDocument" Target="word/document.xml" /><Relationship Id="rId2" Type="http://schemas.openxmlformats.org/officeDocument/2006/relationships/extended-properties" Target="docProps/app.xml" /><Relationship Id="rId3" Type="http://schemas.openxmlformats.org/package/2006/relationships/metadata/core-properties" Target="docProps/core.xml" /><Relationship Id="rId4" Type="http://schemas.openxmlformats.org/officeDocument/2006/relationships/custom-properties" Target="docProps/custom.xml" /></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 Generated by Aspose.Words for Java 23.3.0 -->
  <w:body>
    <w:p w14:paraId="5DC5F647">
      <w:pPr>
        <w:numPr>
          <w:ilvl w:val="0"/>
          <w:numId w:val="0"/>
        </w:numPr>
        <w:shd w:val="clear" w:color="auto" w:fill="DBE3F4" w:themeFill="accent1" w:themeFillTint="32"/>
        <w:ind w:leftChars="0"/>
        <w:jc w:val="center"/>
        <w:rPr>
          <w:rFonts w:ascii="黑体" w:eastAsia="黑体" w:hAnsi="黑体" w:cs="黑体" w:hint="default"/>
          <w:sz w:val="28"/>
          <w:szCs w:val="36"/>
          <w:lang w:val="en-US" w:eastAsia="zh-CN"/>
        </w:rPr>
      </w:pPr>
      <w:r>
        <w:rPr>
          <w:rFonts w:ascii="黑体" w:eastAsia="黑体" w:hAnsi="黑体" w:cs="黑体" w:hint="eastAsia"/>
          <w:sz w:val="28"/>
          <w:szCs w:val="36"/>
          <w:lang w:val="en-US" w:eastAsia="zh-CN"/>
        </w:rPr>
        <w:drawing>
          <wp:anchor simplePos="0" relativeHeight="251658240" behindDoc="0" locked="0" layoutInCell="1" allowOverlap="1">
            <wp:simplePos x="0" y="0"/>
            <wp:positionH relativeFrom="page">
              <wp:posOffset>10566400</wp:posOffset>
            </wp:positionH>
            <wp:positionV relativeFrom="topMargin">
              <wp:posOffset>10769600</wp:posOffset>
            </wp:positionV>
            <wp:extent cx="482600" cy="393700"/>
            <wp:wrapNone/>
            <wp:docPr id="100043"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3" name=""/>
                    <pic:cNvPicPr>
                      <a:picLocks noChangeAspect="1"/>
                    </pic:cNvPicPr>
                  </pic:nvPicPr>
                  <pic:blipFill>
                    <a:blip xmlns:r="http://schemas.openxmlformats.org/officeDocument/2006/relationships" r:embed="rId5"/>
                    <a:stretch>
                      <a:fillRect/>
                    </a:stretch>
                  </pic:blipFill>
                  <pic:spPr>
                    <a:xfrm>
                      <a:off x="0" y="0"/>
                      <a:ext cx="482600" cy="393700"/>
                    </a:xfrm>
                    <a:prstGeom prst="rect">
                      <a:avLst/>
                    </a:prstGeom>
                  </pic:spPr>
                </pic:pic>
              </a:graphicData>
            </a:graphic>
          </wp:anchor>
        </w:drawing>
      </w:r>
      <w:r>
        <w:rPr>
          <w:rFonts w:ascii="黑体" w:eastAsia="黑体" w:hAnsi="黑体" w:cs="黑体" w:hint="eastAsia"/>
          <w:sz w:val="28"/>
          <w:szCs w:val="36"/>
          <w:lang w:val="en-US" w:eastAsia="zh-CN"/>
        </w:rPr>
        <w:t>专题13.2 分子动理论的初步知识</w:t>
      </w:r>
    </w:p>
    <w:p w14:paraId="636A5D3F">
      <w:pPr>
        <w:numPr>
          <w:ilvl w:val="0"/>
          <w:numId w:val="0"/>
        </w:numPr>
        <w:shd w:val="clear" w:color="auto" w:fill="auto"/>
        <w:ind w:leftChars="0"/>
        <w:jc w:val="center"/>
        <w:rPr>
          <w:rFonts w:ascii="楷体" w:eastAsia="楷体" w:hAnsi="楷体" w:cs="楷体" w:hint="eastAsia"/>
          <w:color w:val="0070C0"/>
          <w:sz w:val="24"/>
          <w:szCs w:val="24"/>
          <w:lang w:val="en-US" w:eastAsia="zh-CN"/>
        </w:rPr>
      </w:pPr>
      <w:r>
        <w:rPr>
          <w:rFonts w:ascii="楷体" w:eastAsia="楷体" w:hAnsi="楷体" w:cs="楷体" w:hint="eastAsia"/>
          <w:color w:val="0070C0"/>
          <w:sz w:val="24"/>
          <w:szCs w:val="24"/>
          <w:lang w:val="en-US" w:eastAsia="zh-CN"/>
        </w:rPr>
        <w:t>（知识梳理+9个考点讲练+中考真题演练+难度分层练 共52题）</w:t>
      </w:r>
    </w:p>
    <w:p w14:paraId="15C3FD27">
      <w:pPr>
        <w:numPr>
          <w:ilvl w:val="0"/>
          <w:numId w:val="0"/>
        </w:numPr>
        <w:shd w:val="clear" w:color="auto" w:fill="auto"/>
        <w:ind w:leftChars="0"/>
        <w:jc w:val="both"/>
        <w:rPr>
          <w:sz w:val="21"/>
          <w:szCs w:val="21"/>
        </w:rPr>
      </w:pPr>
      <w:r>
        <w:rPr>
          <w:sz w:val="21"/>
          <w:szCs w:val="21"/>
        </w:rPr>
        <w:drawing>
          <wp:inline distT="0" distB="0" distL="114300" distR="114300">
            <wp:extent cx="6181725" cy="311150"/>
            <wp:effectExtent l="0" t="0" r="9525" b="12700"/>
            <wp:docPr id="9"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12"/>
                    <pic:cNvPicPr>
                      <a:picLocks noChangeAspect="1"/>
                    </pic:cNvPicPr>
                  </pic:nvPicPr>
                  <pic:blipFill>
                    <a:blip xmlns:r="http://schemas.openxmlformats.org/officeDocument/2006/relationships" r:embed="rId6"/>
                    <a:stretch>
                      <a:fillRect/>
                    </a:stretch>
                  </pic:blipFill>
                  <pic:spPr>
                    <a:xfrm>
                      <a:off x="0" y="0"/>
                      <a:ext cx="6181725" cy="311150"/>
                    </a:xfrm>
                    <a:prstGeom prst="rect">
                      <a:avLst/>
                    </a:prstGeom>
                    <a:noFill/>
                    <a:ln>
                      <a:noFill/>
                    </a:ln>
                  </pic:spPr>
                </pic:pic>
              </a:graphicData>
            </a:graphic>
          </wp:inline>
        </w:drawing>
      </w:r>
    </w:p>
    <w:p w14:paraId="35704984">
      <w:pPr>
        <w:pStyle w:val="TOC1"/>
        <w:tabs>
          <w:tab w:val="right" w:leader="dot" w:pos="9746"/>
        </w:tabs>
        <w:spacing w:line="360" w:lineRule="auto"/>
        <w:rPr>
          <w:rFonts w:ascii="仿宋" w:eastAsia="仿宋" w:hAnsi="仿宋" w:cs="仿宋" w:hint="eastAsia"/>
          <w:b/>
          <w:bCs/>
          <w:sz w:val="22"/>
          <w:szCs w:val="22"/>
          <w:lang w:val="en-US" w:eastAsia="zh-CN"/>
        </w:rPr>
      </w:pPr>
      <w:hyperlink w:anchor="_Toc24577" w:history="1">
        <w:r>
          <w:rPr>
            <w:rFonts w:ascii="仿宋" w:eastAsia="仿宋" w:hAnsi="仿宋" w:cs="仿宋" w:hint="eastAsia"/>
            <w:b/>
            <w:bCs/>
            <w:sz w:val="22"/>
            <w:szCs w:val="22"/>
            <w:lang w:val="en-US" w:eastAsia="zh-CN"/>
          </w:rPr>
          <w:t>知识梳理 技巧点拨</w:t>
        </w:r>
      </w:hyperlink>
      <w:hyperlink w:anchor="_Toc8052" w:history="1">
        <w:r>
          <w:rPr>
            <w:rFonts w:ascii="仿宋" w:eastAsia="仿宋" w:hAnsi="仿宋" w:cs="仿宋" w:hint="eastAsia"/>
            <w:b/>
            <w:bCs/>
            <w:sz w:val="22"/>
            <w:szCs w:val="22"/>
          </w:rPr>
          <w:tab/>
        </w:r>
        <w:r>
          <w:rPr>
            <w:rFonts w:ascii="仿宋" w:eastAsia="仿宋" w:hAnsi="仿宋" w:cs="仿宋" w:hint="eastAsia"/>
            <w:b/>
            <w:bCs/>
            <w:sz w:val="22"/>
            <w:szCs w:val="22"/>
            <w:lang w:val="en-US" w:eastAsia="zh-CN"/>
          </w:rPr>
          <w:t>1</w:t>
        </w:r>
      </w:hyperlink>
      <w:r>
        <w:rPr>
          <w:rFonts w:ascii="仿宋" w:eastAsia="仿宋" w:hAnsi="仿宋" w:cs="仿宋" w:hint="eastAsia"/>
          <w:b/>
          <w:bCs/>
          <w:sz w:val="22"/>
          <w:szCs w:val="22"/>
        </w:rPr>
        <w:fldChar w:fldCharType="begin"/>
      </w:r>
      <w:r>
        <w:rPr>
          <w:rFonts w:ascii="仿宋" w:eastAsia="仿宋" w:hAnsi="仿宋" w:cs="仿宋" w:hint="eastAsia"/>
          <w:b/>
          <w:bCs/>
          <w:sz w:val="22"/>
          <w:szCs w:val="22"/>
        </w:rPr>
        <w:instrText xml:space="preserve">TOC \o "1-2" \h \u </w:instrText>
      </w:r>
      <w:r>
        <w:rPr>
          <w:rFonts w:ascii="仿宋" w:eastAsia="仿宋" w:hAnsi="仿宋" w:cs="仿宋" w:hint="eastAsia"/>
          <w:b/>
          <w:bCs/>
          <w:sz w:val="22"/>
          <w:szCs w:val="22"/>
        </w:rPr>
        <w:fldChar w:fldCharType="separate"/>
      </w:r>
    </w:p>
    <w:p w14:paraId="2B3DD29C">
      <w:pPr>
        <w:pStyle w:val="TOC2"/>
        <w:tabs>
          <w:tab w:val="right" w:leader="dot" w:pos="9746"/>
        </w:tabs>
        <w:spacing w:line="360" w:lineRule="auto"/>
        <w:rPr>
          <w:rFonts w:ascii="仿宋" w:eastAsia="仿宋" w:hAnsi="仿宋" w:cs="仿宋" w:hint="eastAsia"/>
          <w:sz w:val="22"/>
          <w:szCs w:val="22"/>
        </w:rPr>
      </w:pPr>
      <w:hyperlink w:anchor="_Toc2324" w:history="1">
        <w:r>
          <w:rPr>
            <w:rFonts w:ascii="仿宋" w:eastAsia="仿宋" w:hAnsi="仿宋" w:cs="仿宋" w:hint="eastAsia"/>
            <w:sz w:val="22"/>
            <w:szCs w:val="22"/>
            <w:lang w:val="en-US" w:eastAsia="zh-CN"/>
          </w:rPr>
          <w:t>知识点梳理01： 物质是由大量分子构成的</w:t>
        </w:r>
        <w:r>
          <w:rPr>
            <w:rFonts w:ascii="仿宋" w:eastAsia="仿宋" w:hAnsi="仿宋" w:cs="仿宋" w:hint="eastAsia"/>
            <w:sz w:val="22"/>
            <w:szCs w:val="22"/>
          </w:rPr>
          <w:tab/>
        </w:r>
        <w:r>
          <w:rPr>
            <w:rFonts w:ascii="仿宋" w:eastAsia="仿宋" w:hAnsi="仿宋" w:cs="仿宋" w:hint="eastAsia"/>
            <w:sz w:val="22"/>
            <w:szCs w:val="22"/>
          </w:rPr>
          <w:fldChar w:fldCharType="begin"/>
        </w:r>
        <w:r>
          <w:rPr>
            <w:rFonts w:ascii="仿宋" w:eastAsia="仿宋" w:hAnsi="仿宋" w:cs="仿宋" w:hint="eastAsia"/>
            <w:sz w:val="22"/>
            <w:szCs w:val="22"/>
          </w:rPr>
          <w:instrText xml:space="preserve"> PAGEREF _Toc2324 \h </w:instrText>
        </w:r>
        <w:r>
          <w:rPr>
            <w:rFonts w:ascii="仿宋" w:eastAsia="仿宋" w:hAnsi="仿宋" w:cs="仿宋" w:hint="eastAsia"/>
            <w:sz w:val="22"/>
            <w:szCs w:val="22"/>
          </w:rPr>
          <w:fldChar w:fldCharType="separate"/>
        </w:r>
        <w:r>
          <w:rPr>
            <w:rFonts w:ascii="仿宋" w:eastAsia="仿宋" w:hAnsi="仿宋" w:cs="仿宋" w:hint="eastAsia"/>
            <w:sz w:val="22"/>
            <w:szCs w:val="22"/>
          </w:rPr>
          <w:t>1</w:t>
        </w:r>
        <w:r>
          <w:rPr>
            <w:rFonts w:ascii="仿宋" w:eastAsia="仿宋" w:hAnsi="仿宋" w:cs="仿宋" w:hint="eastAsia"/>
            <w:sz w:val="22"/>
            <w:szCs w:val="22"/>
          </w:rPr>
          <w:fldChar w:fldCharType="end"/>
        </w:r>
      </w:hyperlink>
    </w:p>
    <w:p w14:paraId="388C3D05">
      <w:pPr>
        <w:pStyle w:val="TOC2"/>
        <w:tabs>
          <w:tab w:val="right" w:leader="dot" w:pos="9746"/>
        </w:tabs>
        <w:spacing w:line="360" w:lineRule="auto"/>
        <w:rPr>
          <w:rFonts w:ascii="仿宋" w:eastAsia="仿宋" w:hAnsi="仿宋" w:cs="仿宋" w:hint="eastAsia"/>
          <w:sz w:val="22"/>
          <w:szCs w:val="22"/>
        </w:rPr>
      </w:pPr>
      <w:hyperlink w:anchor="_Toc23226" w:history="1">
        <w:r>
          <w:rPr>
            <w:rFonts w:ascii="仿宋" w:eastAsia="仿宋" w:hAnsi="仿宋" w:cs="仿宋" w:hint="eastAsia"/>
            <w:sz w:val="22"/>
            <w:szCs w:val="22"/>
            <w:lang w:val="en-US" w:eastAsia="zh-CN"/>
          </w:rPr>
          <w:t>知识点梳理02：  一切物质的分子都在不停地做无规则运动</w:t>
        </w:r>
        <w:r>
          <w:rPr>
            <w:rFonts w:ascii="仿宋" w:eastAsia="仿宋" w:hAnsi="仿宋" w:cs="仿宋" w:hint="eastAsia"/>
            <w:sz w:val="22"/>
            <w:szCs w:val="22"/>
          </w:rPr>
          <w:tab/>
        </w:r>
        <w:r>
          <w:rPr>
            <w:rFonts w:ascii="仿宋" w:eastAsia="仿宋" w:hAnsi="仿宋" w:cs="仿宋" w:hint="eastAsia"/>
            <w:sz w:val="22"/>
            <w:szCs w:val="22"/>
          </w:rPr>
          <w:fldChar w:fldCharType="begin"/>
        </w:r>
        <w:r>
          <w:rPr>
            <w:rFonts w:ascii="仿宋" w:eastAsia="仿宋" w:hAnsi="仿宋" w:cs="仿宋" w:hint="eastAsia"/>
            <w:sz w:val="22"/>
            <w:szCs w:val="22"/>
          </w:rPr>
          <w:instrText xml:space="preserve"> PAGEREF _Toc23226 \h </w:instrText>
        </w:r>
        <w:r>
          <w:rPr>
            <w:rFonts w:ascii="仿宋" w:eastAsia="仿宋" w:hAnsi="仿宋" w:cs="仿宋" w:hint="eastAsia"/>
            <w:sz w:val="22"/>
            <w:szCs w:val="22"/>
          </w:rPr>
          <w:fldChar w:fldCharType="separate"/>
        </w:r>
        <w:r>
          <w:rPr>
            <w:rFonts w:ascii="仿宋" w:eastAsia="仿宋" w:hAnsi="仿宋" w:cs="仿宋" w:hint="eastAsia"/>
            <w:sz w:val="22"/>
            <w:szCs w:val="22"/>
          </w:rPr>
          <w:t>2</w:t>
        </w:r>
        <w:r>
          <w:rPr>
            <w:rFonts w:ascii="仿宋" w:eastAsia="仿宋" w:hAnsi="仿宋" w:cs="仿宋" w:hint="eastAsia"/>
            <w:sz w:val="22"/>
            <w:szCs w:val="22"/>
          </w:rPr>
          <w:fldChar w:fldCharType="end"/>
        </w:r>
      </w:hyperlink>
    </w:p>
    <w:p w14:paraId="1EE12CBB">
      <w:pPr>
        <w:pStyle w:val="TOC2"/>
        <w:tabs>
          <w:tab w:val="right" w:leader="dot" w:pos="9746"/>
        </w:tabs>
        <w:spacing w:line="360" w:lineRule="auto"/>
        <w:rPr>
          <w:rFonts w:ascii="仿宋" w:eastAsia="仿宋" w:hAnsi="仿宋" w:cs="仿宋" w:hint="eastAsia"/>
          <w:sz w:val="22"/>
          <w:szCs w:val="22"/>
        </w:rPr>
      </w:pPr>
      <w:hyperlink w:anchor="_Toc9863" w:history="1">
        <w:r>
          <w:rPr>
            <w:rFonts w:ascii="仿宋" w:eastAsia="仿宋" w:hAnsi="仿宋" w:cs="仿宋" w:hint="eastAsia"/>
            <w:sz w:val="22"/>
            <w:szCs w:val="22"/>
            <w:lang w:val="en-US" w:eastAsia="zh-CN"/>
          </w:rPr>
          <w:t>知识点梳理03： 分子间存在相互作用力（引力和斥力）</w:t>
        </w:r>
        <w:r>
          <w:rPr>
            <w:rFonts w:ascii="仿宋" w:eastAsia="仿宋" w:hAnsi="仿宋" w:cs="仿宋" w:hint="eastAsia"/>
            <w:sz w:val="22"/>
            <w:szCs w:val="22"/>
          </w:rPr>
          <w:tab/>
        </w:r>
        <w:r>
          <w:rPr>
            <w:rFonts w:ascii="仿宋" w:eastAsia="仿宋" w:hAnsi="仿宋" w:cs="仿宋" w:hint="eastAsia"/>
            <w:sz w:val="22"/>
            <w:szCs w:val="22"/>
          </w:rPr>
          <w:fldChar w:fldCharType="begin"/>
        </w:r>
        <w:r>
          <w:rPr>
            <w:rFonts w:ascii="仿宋" w:eastAsia="仿宋" w:hAnsi="仿宋" w:cs="仿宋" w:hint="eastAsia"/>
            <w:sz w:val="22"/>
            <w:szCs w:val="22"/>
          </w:rPr>
          <w:instrText xml:space="preserve"> PAGEREF _Toc9863 \h </w:instrText>
        </w:r>
        <w:r>
          <w:rPr>
            <w:rFonts w:ascii="仿宋" w:eastAsia="仿宋" w:hAnsi="仿宋" w:cs="仿宋" w:hint="eastAsia"/>
            <w:sz w:val="22"/>
            <w:szCs w:val="22"/>
          </w:rPr>
          <w:fldChar w:fldCharType="separate"/>
        </w:r>
        <w:r>
          <w:rPr>
            <w:rFonts w:ascii="仿宋" w:eastAsia="仿宋" w:hAnsi="仿宋" w:cs="仿宋" w:hint="eastAsia"/>
            <w:sz w:val="22"/>
            <w:szCs w:val="22"/>
          </w:rPr>
          <w:t>2</w:t>
        </w:r>
        <w:r>
          <w:rPr>
            <w:rFonts w:ascii="仿宋" w:eastAsia="仿宋" w:hAnsi="仿宋" w:cs="仿宋" w:hint="eastAsia"/>
            <w:sz w:val="22"/>
            <w:szCs w:val="22"/>
          </w:rPr>
          <w:fldChar w:fldCharType="end"/>
        </w:r>
      </w:hyperlink>
    </w:p>
    <w:p w14:paraId="56B33C5B">
      <w:pPr>
        <w:pStyle w:val="TOC1"/>
        <w:tabs>
          <w:tab w:val="right" w:leader="dot" w:pos="9746"/>
        </w:tabs>
        <w:spacing w:line="360" w:lineRule="auto"/>
        <w:rPr>
          <w:rFonts w:ascii="仿宋" w:eastAsia="仿宋" w:hAnsi="仿宋" w:cs="仿宋" w:hint="eastAsia"/>
          <w:b/>
          <w:bCs/>
          <w:sz w:val="22"/>
          <w:szCs w:val="22"/>
        </w:rPr>
      </w:pPr>
      <w:r>
        <w:rPr>
          <w:rFonts w:ascii="仿宋" w:eastAsia="仿宋" w:hAnsi="仿宋" w:cs="仿宋" w:hint="eastAsia"/>
          <w:b/>
          <w:bCs/>
          <w:sz w:val="22"/>
          <w:szCs w:val="22"/>
          <w:lang w:val="en-US" w:eastAsia="zh-CN"/>
        </w:rPr>
        <w:t>优选题型 考点讲练</w:t>
      </w:r>
      <w:hyperlink w:anchor="_Toc17615" w:history="1">
        <w:r>
          <w:rPr>
            <w:rFonts w:ascii="仿宋" w:eastAsia="仿宋" w:hAnsi="仿宋" w:cs="仿宋" w:hint="eastAsia"/>
            <w:b/>
            <w:bCs/>
            <w:sz w:val="22"/>
            <w:szCs w:val="22"/>
          </w:rPr>
          <w:tab/>
        </w:r>
        <w:r>
          <w:rPr>
            <w:rFonts w:ascii="仿宋" w:eastAsia="仿宋" w:hAnsi="仿宋" w:cs="仿宋" w:hint="eastAsia"/>
            <w:b/>
            <w:bCs/>
            <w:sz w:val="22"/>
            <w:szCs w:val="22"/>
          </w:rPr>
          <w:fldChar w:fldCharType="begin"/>
        </w:r>
        <w:r>
          <w:rPr>
            <w:rFonts w:ascii="仿宋" w:eastAsia="仿宋" w:hAnsi="仿宋" w:cs="仿宋" w:hint="eastAsia"/>
            <w:b/>
            <w:bCs/>
            <w:sz w:val="22"/>
            <w:szCs w:val="22"/>
          </w:rPr>
          <w:instrText xml:space="preserve"> PAGEREF _Toc17615 \h </w:instrText>
        </w:r>
        <w:r>
          <w:rPr>
            <w:rFonts w:ascii="仿宋" w:eastAsia="仿宋" w:hAnsi="仿宋" w:cs="仿宋" w:hint="eastAsia"/>
            <w:b/>
            <w:bCs/>
            <w:sz w:val="22"/>
            <w:szCs w:val="22"/>
          </w:rPr>
          <w:fldChar w:fldCharType="separate"/>
        </w:r>
        <w:r>
          <w:rPr>
            <w:rFonts w:ascii="仿宋" w:eastAsia="仿宋" w:hAnsi="仿宋" w:cs="仿宋" w:hint="eastAsia"/>
            <w:b/>
            <w:bCs/>
            <w:sz w:val="22"/>
            <w:szCs w:val="22"/>
          </w:rPr>
          <w:t>3</w:t>
        </w:r>
        <w:r>
          <w:rPr>
            <w:rFonts w:ascii="仿宋" w:eastAsia="仿宋" w:hAnsi="仿宋" w:cs="仿宋" w:hint="eastAsia"/>
            <w:b/>
            <w:bCs/>
            <w:sz w:val="22"/>
            <w:szCs w:val="22"/>
          </w:rPr>
          <w:fldChar w:fldCharType="end"/>
        </w:r>
      </w:hyperlink>
    </w:p>
    <w:p w14:paraId="048D306F">
      <w:pPr>
        <w:pStyle w:val="TOC2"/>
        <w:tabs>
          <w:tab w:val="right" w:leader="dot" w:pos="9746"/>
        </w:tabs>
        <w:spacing w:line="360" w:lineRule="auto"/>
        <w:rPr>
          <w:rFonts w:ascii="仿宋" w:eastAsia="仿宋" w:hAnsi="仿宋" w:cs="仿宋" w:hint="eastAsia"/>
          <w:sz w:val="22"/>
          <w:szCs w:val="22"/>
        </w:rPr>
      </w:pPr>
      <w:hyperlink w:anchor="_Toc22810" w:history="1">
        <w:r>
          <w:rPr>
            <w:rFonts w:ascii="仿宋" w:eastAsia="仿宋" w:hAnsi="仿宋" w:cs="仿宋" w:hint="eastAsia"/>
            <w:sz w:val="22"/>
            <w:szCs w:val="22"/>
            <w:lang w:val="en-US" w:eastAsia="zh-CN"/>
          </w:rPr>
          <w:t>考点1：物质是由分子、原子构成的</w:t>
        </w:r>
        <w:r>
          <w:rPr>
            <w:rFonts w:ascii="仿宋" w:eastAsia="仿宋" w:hAnsi="仿宋" w:cs="仿宋" w:hint="eastAsia"/>
            <w:sz w:val="22"/>
            <w:szCs w:val="22"/>
          </w:rPr>
          <w:tab/>
        </w:r>
        <w:r>
          <w:rPr>
            <w:rFonts w:ascii="仿宋" w:eastAsia="仿宋" w:hAnsi="仿宋" w:cs="仿宋" w:hint="eastAsia"/>
            <w:sz w:val="22"/>
            <w:szCs w:val="22"/>
          </w:rPr>
          <w:fldChar w:fldCharType="begin"/>
        </w:r>
        <w:r>
          <w:rPr>
            <w:rFonts w:ascii="仿宋" w:eastAsia="仿宋" w:hAnsi="仿宋" w:cs="仿宋" w:hint="eastAsia"/>
            <w:sz w:val="22"/>
            <w:szCs w:val="22"/>
          </w:rPr>
          <w:instrText xml:space="preserve"> PAGEREF _Toc22810 \h </w:instrText>
        </w:r>
        <w:r>
          <w:rPr>
            <w:rFonts w:ascii="仿宋" w:eastAsia="仿宋" w:hAnsi="仿宋" w:cs="仿宋" w:hint="eastAsia"/>
            <w:sz w:val="22"/>
            <w:szCs w:val="22"/>
          </w:rPr>
          <w:fldChar w:fldCharType="separate"/>
        </w:r>
        <w:r>
          <w:rPr>
            <w:rFonts w:ascii="仿宋" w:eastAsia="仿宋" w:hAnsi="仿宋" w:cs="仿宋" w:hint="eastAsia"/>
            <w:sz w:val="22"/>
            <w:szCs w:val="22"/>
          </w:rPr>
          <w:t>3</w:t>
        </w:r>
        <w:r>
          <w:rPr>
            <w:rFonts w:ascii="仿宋" w:eastAsia="仿宋" w:hAnsi="仿宋" w:cs="仿宋" w:hint="eastAsia"/>
            <w:sz w:val="22"/>
            <w:szCs w:val="22"/>
          </w:rPr>
          <w:fldChar w:fldCharType="end"/>
        </w:r>
      </w:hyperlink>
    </w:p>
    <w:p w14:paraId="4D99374E">
      <w:pPr>
        <w:pStyle w:val="TOC2"/>
        <w:tabs>
          <w:tab w:val="right" w:leader="dot" w:pos="9746"/>
        </w:tabs>
        <w:spacing w:line="360" w:lineRule="auto"/>
        <w:rPr>
          <w:rFonts w:ascii="仿宋" w:eastAsia="仿宋" w:hAnsi="仿宋" w:cs="仿宋" w:hint="eastAsia"/>
          <w:sz w:val="22"/>
          <w:szCs w:val="22"/>
        </w:rPr>
      </w:pPr>
      <w:hyperlink w:anchor="_Toc12867" w:history="1">
        <w:r>
          <w:rPr>
            <w:rFonts w:ascii="仿宋" w:eastAsia="仿宋" w:hAnsi="仿宋" w:cs="仿宋" w:hint="eastAsia"/>
            <w:sz w:val="22"/>
            <w:szCs w:val="22"/>
            <w:lang w:val="en-US" w:eastAsia="zh-CN"/>
          </w:rPr>
          <w:t>考点2：分子之间存在间隙</w:t>
        </w:r>
        <w:r>
          <w:rPr>
            <w:rFonts w:ascii="仿宋" w:eastAsia="仿宋" w:hAnsi="仿宋" w:cs="仿宋" w:hint="eastAsia"/>
            <w:sz w:val="22"/>
            <w:szCs w:val="22"/>
          </w:rPr>
          <w:tab/>
        </w:r>
        <w:r>
          <w:rPr>
            <w:rFonts w:ascii="仿宋" w:eastAsia="仿宋" w:hAnsi="仿宋" w:cs="仿宋" w:hint="eastAsia"/>
            <w:sz w:val="22"/>
            <w:szCs w:val="22"/>
          </w:rPr>
          <w:fldChar w:fldCharType="begin"/>
        </w:r>
        <w:r>
          <w:rPr>
            <w:rFonts w:ascii="仿宋" w:eastAsia="仿宋" w:hAnsi="仿宋" w:cs="仿宋" w:hint="eastAsia"/>
            <w:sz w:val="22"/>
            <w:szCs w:val="22"/>
          </w:rPr>
          <w:instrText xml:space="preserve"> PAGEREF _Toc12867 \h </w:instrText>
        </w:r>
        <w:r>
          <w:rPr>
            <w:rFonts w:ascii="仿宋" w:eastAsia="仿宋" w:hAnsi="仿宋" w:cs="仿宋" w:hint="eastAsia"/>
            <w:sz w:val="22"/>
            <w:szCs w:val="22"/>
          </w:rPr>
          <w:fldChar w:fldCharType="separate"/>
        </w:r>
        <w:r>
          <w:rPr>
            <w:rFonts w:ascii="仿宋" w:eastAsia="仿宋" w:hAnsi="仿宋" w:cs="仿宋" w:hint="eastAsia"/>
            <w:sz w:val="22"/>
            <w:szCs w:val="22"/>
          </w:rPr>
          <w:t>3</w:t>
        </w:r>
        <w:r>
          <w:rPr>
            <w:rFonts w:ascii="仿宋" w:eastAsia="仿宋" w:hAnsi="仿宋" w:cs="仿宋" w:hint="eastAsia"/>
            <w:sz w:val="22"/>
            <w:szCs w:val="22"/>
          </w:rPr>
          <w:fldChar w:fldCharType="end"/>
        </w:r>
      </w:hyperlink>
    </w:p>
    <w:p w14:paraId="7AC04A22">
      <w:pPr>
        <w:pStyle w:val="TOC2"/>
        <w:tabs>
          <w:tab w:val="right" w:leader="dot" w:pos="9746"/>
        </w:tabs>
        <w:spacing w:line="360" w:lineRule="auto"/>
        <w:rPr>
          <w:rFonts w:ascii="仿宋" w:eastAsia="仿宋" w:hAnsi="仿宋" w:cs="仿宋" w:hint="eastAsia"/>
          <w:sz w:val="22"/>
          <w:szCs w:val="22"/>
        </w:rPr>
      </w:pPr>
      <w:hyperlink w:anchor="_Toc31322" w:history="1">
        <w:r>
          <w:rPr>
            <w:rFonts w:ascii="仿宋" w:eastAsia="仿宋" w:hAnsi="仿宋" w:cs="仿宋" w:hint="eastAsia"/>
            <w:sz w:val="22"/>
            <w:szCs w:val="22"/>
            <w:lang w:val="en-US" w:eastAsia="zh-CN"/>
          </w:rPr>
          <w:t>考点3：物质的微观模型</w:t>
        </w:r>
        <w:r>
          <w:rPr>
            <w:rFonts w:ascii="仿宋" w:eastAsia="仿宋" w:hAnsi="仿宋" w:cs="仿宋" w:hint="eastAsia"/>
            <w:sz w:val="22"/>
            <w:szCs w:val="22"/>
          </w:rPr>
          <w:tab/>
        </w:r>
        <w:r>
          <w:rPr>
            <w:rFonts w:ascii="仿宋" w:eastAsia="仿宋" w:hAnsi="仿宋" w:cs="仿宋" w:hint="eastAsia"/>
            <w:sz w:val="22"/>
            <w:szCs w:val="22"/>
          </w:rPr>
          <w:fldChar w:fldCharType="begin"/>
        </w:r>
        <w:r>
          <w:rPr>
            <w:rFonts w:ascii="仿宋" w:eastAsia="仿宋" w:hAnsi="仿宋" w:cs="仿宋" w:hint="eastAsia"/>
            <w:sz w:val="22"/>
            <w:szCs w:val="22"/>
          </w:rPr>
          <w:instrText xml:space="preserve"> PAGEREF _Toc31322 \h </w:instrText>
        </w:r>
        <w:r>
          <w:rPr>
            <w:rFonts w:ascii="仿宋" w:eastAsia="仿宋" w:hAnsi="仿宋" w:cs="仿宋" w:hint="eastAsia"/>
            <w:sz w:val="22"/>
            <w:szCs w:val="22"/>
          </w:rPr>
          <w:fldChar w:fldCharType="separate"/>
        </w:r>
        <w:r>
          <w:rPr>
            <w:rFonts w:ascii="仿宋" w:eastAsia="仿宋" w:hAnsi="仿宋" w:cs="仿宋" w:hint="eastAsia"/>
            <w:sz w:val="22"/>
            <w:szCs w:val="22"/>
          </w:rPr>
          <w:t>4</w:t>
        </w:r>
        <w:r>
          <w:rPr>
            <w:rFonts w:ascii="仿宋" w:eastAsia="仿宋" w:hAnsi="仿宋" w:cs="仿宋" w:hint="eastAsia"/>
            <w:sz w:val="22"/>
            <w:szCs w:val="22"/>
          </w:rPr>
          <w:fldChar w:fldCharType="end"/>
        </w:r>
      </w:hyperlink>
    </w:p>
    <w:p w14:paraId="41F5E9A8">
      <w:pPr>
        <w:pStyle w:val="TOC2"/>
        <w:tabs>
          <w:tab w:val="right" w:leader="dot" w:pos="9746"/>
        </w:tabs>
        <w:spacing w:line="360" w:lineRule="auto"/>
        <w:rPr>
          <w:rFonts w:ascii="仿宋" w:eastAsia="仿宋" w:hAnsi="仿宋" w:cs="仿宋" w:hint="eastAsia"/>
          <w:sz w:val="22"/>
          <w:szCs w:val="22"/>
        </w:rPr>
      </w:pPr>
      <w:hyperlink w:anchor="_Toc9805" w:history="1">
        <w:r>
          <w:rPr>
            <w:rFonts w:ascii="仿宋" w:eastAsia="仿宋" w:hAnsi="仿宋" w:cs="仿宋" w:hint="eastAsia"/>
            <w:sz w:val="22"/>
            <w:szCs w:val="22"/>
            <w:lang w:val="en-US" w:eastAsia="zh-CN"/>
          </w:rPr>
          <w:t>考点4：分子的热运动</w:t>
        </w:r>
        <w:r>
          <w:rPr>
            <w:rFonts w:ascii="仿宋" w:eastAsia="仿宋" w:hAnsi="仿宋" w:cs="仿宋" w:hint="eastAsia"/>
            <w:sz w:val="22"/>
            <w:szCs w:val="22"/>
          </w:rPr>
          <w:tab/>
        </w:r>
        <w:r>
          <w:rPr>
            <w:rFonts w:ascii="仿宋" w:eastAsia="仿宋" w:hAnsi="仿宋" w:cs="仿宋" w:hint="eastAsia"/>
            <w:sz w:val="22"/>
            <w:szCs w:val="22"/>
          </w:rPr>
          <w:fldChar w:fldCharType="begin"/>
        </w:r>
        <w:r>
          <w:rPr>
            <w:rFonts w:ascii="仿宋" w:eastAsia="仿宋" w:hAnsi="仿宋" w:cs="仿宋" w:hint="eastAsia"/>
            <w:sz w:val="22"/>
            <w:szCs w:val="22"/>
          </w:rPr>
          <w:instrText xml:space="preserve"> PAGEREF _Toc9805 \h </w:instrText>
        </w:r>
        <w:r>
          <w:rPr>
            <w:rFonts w:ascii="仿宋" w:eastAsia="仿宋" w:hAnsi="仿宋" w:cs="仿宋" w:hint="eastAsia"/>
            <w:sz w:val="22"/>
            <w:szCs w:val="22"/>
          </w:rPr>
          <w:fldChar w:fldCharType="separate"/>
        </w:r>
        <w:r>
          <w:rPr>
            <w:rFonts w:ascii="仿宋" w:eastAsia="仿宋" w:hAnsi="仿宋" w:cs="仿宋" w:hint="eastAsia"/>
            <w:sz w:val="22"/>
            <w:szCs w:val="22"/>
          </w:rPr>
          <w:t>5</w:t>
        </w:r>
        <w:r>
          <w:rPr>
            <w:rFonts w:ascii="仿宋" w:eastAsia="仿宋" w:hAnsi="仿宋" w:cs="仿宋" w:hint="eastAsia"/>
            <w:sz w:val="22"/>
            <w:szCs w:val="22"/>
          </w:rPr>
          <w:fldChar w:fldCharType="end"/>
        </w:r>
      </w:hyperlink>
    </w:p>
    <w:p w14:paraId="23FB0C1B">
      <w:pPr>
        <w:pStyle w:val="TOC2"/>
        <w:tabs>
          <w:tab w:val="right" w:leader="dot" w:pos="9746"/>
        </w:tabs>
        <w:spacing w:line="360" w:lineRule="auto"/>
        <w:rPr>
          <w:rFonts w:ascii="仿宋" w:eastAsia="仿宋" w:hAnsi="仿宋" w:cs="仿宋" w:hint="eastAsia"/>
          <w:sz w:val="22"/>
          <w:szCs w:val="22"/>
        </w:rPr>
      </w:pPr>
      <w:hyperlink w:anchor="_Toc22783" w:history="1">
        <w:r>
          <w:rPr>
            <w:rFonts w:ascii="仿宋" w:eastAsia="仿宋" w:hAnsi="仿宋" w:cs="仿宋" w:hint="eastAsia"/>
            <w:sz w:val="22"/>
            <w:szCs w:val="22"/>
            <w:lang w:val="en-US" w:eastAsia="zh-CN"/>
          </w:rPr>
          <w:t>考点5：扩散现象</w:t>
        </w:r>
        <w:r>
          <w:rPr>
            <w:rFonts w:ascii="仿宋" w:eastAsia="仿宋" w:hAnsi="仿宋" w:cs="仿宋" w:hint="eastAsia"/>
            <w:sz w:val="22"/>
            <w:szCs w:val="22"/>
          </w:rPr>
          <w:tab/>
        </w:r>
        <w:r>
          <w:rPr>
            <w:rFonts w:ascii="仿宋" w:eastAsia="仿宋" w:hAnsi="仿宋" w:cs="仿宋" w:hint="eastAsia"/>
            <w:sz w:val="22"/>
            <w:szCs w:val="22"/>
          </w:rPr>
          <w:fldChar w:fldCharType="begin"/>
        </w:r>
        <w:r>
          <w:rPr>
            <w:rFonts w:ascii="仿宋" w:eastAsia="仿宋" w:hAnsi="仿宋" w:cs="仿宋" w:hint="eastAsia"/>
            <w:sz w:val="22"/>
            <w:szCs w:val="22"/>
          </w:rPr>
          <w:instrText xml:space="preserve"> PAGEREF _Toc22783 \h </w:instrText>
        </w:r>
        <w:r>
          <w:rPr>
            <w:rFonts w:ascii="仿宋" w:eastAsia="仿宋" w:hAnsi="仿宋" w:cs="仿宋" w:hint="eastAsia"/>
            <w:sz w:val="22"/>
            <w:szCs w:val="22"/>
          </w:rPr>
          <w:fldChar w:fldCharType="separate"/>
        </w:r>
        <w:r>
          <w:rPr>
            <w:rFonts w:ascii="仿宋" w:eastAsia="仿宋" w:hAnsi="仿宋" w:cs="仿宋" w:hint="eastAsia"/>
            <w:sz w:val="22"/>
            <w:szCs w:val="22"/>
          </w:rPr>
          <w:t>5</w:t>
        </w:r>
        <w:r>
          <w:rPr>
            <w:rFonts w:ascii="仿宋" w:eastAsia="仿宋" w:hAnsi="仿宋" w:cs="仿宋" w:hint="eastAsia"/>
            <w:sz w:val="22"/>
            <w:szCs w:val="22"/>
          </w:rPr>
          <w:fldChar w:fldCharType="end"/>
        </w:r>
      </w:hyperlink>
    </w:p>
    <w:p w14:paraId="4725773A">
      <w:pPr>
        <w:pStyle w:val="TOC2"/>
        <w:tabs>
          <w:tab w:val="right" w:leader="dot" w:pos="9746"/>
        </w:tabs>
        <w:spacing w:line="360" w:lineRule="auto"/>
        <w:rPr>
          <w:rFonts w:ascii="仿宋" w:eastAsia="仿宋" w:hAnsi="仿宋" w:cs="仿宋" w:hint="eastAsia"/>
          <w:sz w:val="22"/>
          <w:szCs w:val="22"/>
        </w:rPr>
      </w:pPr>
      <w:hyperlink w:anchor="_Toc5049" w:history="1">
        <w:r>
          <w:rPr>
            <w:rFonts w:ascii="仿宋" w:eastAsia="仿宋" w:hAnsi="仿宋" w:cs="仿宋" w:hint="eastAsia"/>
            <w:sz w:val="22"/>
            <w:szCs w:val="22"/>
            <w:lang w:val="en-US" w:eastAsia="zh-CN"/>
          </w:rPr>
          <w:t>考点6：分子热运动的影响因素</w:t>
        </w:r>
        <w:r>
          <w:rPr>
            <w:rFonts w:ascii="仿宋" w:eastAsia="仿宋" w:hAnsi="仿宋" w:cs="仿宋" w:hint="eastAsia"/>
            <w:sz w:val="22"/>
            <w:szCs w:val="22"/>
          </w:rPr>
          <w:tab/>
        </w:r>
        <w:r>
          <w:rPr>
            <w:rFonts w:ascii="仿宋" w:eastAsia="仿宋" w:hAnsi="仿宋" w:cs="仿宋" w:hint="eastAsia"/>
            <w:sz w:val="22"/>
            <w:szCs w:val="22"/>
          </w:rPr>
          <w:fldChar w:fldCharType="begin"/>
        </w:r>
        <w:r>
          <w:rPr>
            <w:rFonts w:ascii="仿宋" w:eastAsia="仿宋" w:hAnsi="仿宋" w:cs="仿宋" w:hint="eastAsia"/>
            <w:sz w:val="22"/>
            <w:szCs w:val="22"/>
          </w:rPr>
          <w:instrText xml:space="preserve"> PAGEREF _Toc5049 \h </w:instrText>
        </w:r>
        <w:r>
          <w:rPr>
            <w:rFonts w:ascii="仿宋" w:eastAsia="仿宋" w:hAnsi="仿宋" w:cs="仿宋" w:hint="eastAsia"/>
            <w:sz w:val="22"/>
            <w:szCs w:val="22"/>
          </w:rPr>
          <w:fldChar w:fldCharType="separate"/>
        </w:r>
        <w:r>
          <w:rPr>
            <w:rFonts w:ascii="仿宋" w:eastAsia="仿宋" w:hAnsi="仿宋" w:cs="仿宋" w:hint="eastAsia"/>
            <w:sz w:val="22"/>
            <w:szCs w:val="22"/>
          </w:rPr>
          <w:t>6</w:t>
        </w:r>
        <w:r>
          <w:rPr>
            <w:rFonts w:ascii="仿宋" w:eastAsia="仿宋" w:hAnsi="仿宋" w:cs="仿宋" w:hint="eastAsia"/>
            <w:sz w:val="22"/>
            <w:szCs w:val="22"/>
          </w:rPr>
          <w:fldChar w:fldCharType="end"/>
        </w:r>
      </w:hyperlink>
    </w:p>
    <w:p w14:paraId="45852FB1">
      <w:pPr>
        <w:pStyle w:val="TOC2"/>
        <w:tabs>
          <w:tab w:val="right" w:leader="dot" w:pos="9746"/>
        </w:tabs>
        <w:spacing w:line="360" w:lineRule="auto"/>
        <w:rPr>
          <w:rFonts w:ascii="仿宋" w:eastAsia="仿宋" w:hAnsi="仿宋" w:cs="仿宋" w:hint="eastAsia"/>
          <w:sz w:val="22"/>
          <w:szCs w:val="22"/>
        </w:rPr>
      </w:pPr>
      <w:hyperlink w:anchor="_Toc18380" w:history="1">
        <w:r>
          <w:rPr>
            <w:rFonts w:ascii="仿宋" w:eastAsia="仿宋" w:hAnsi="仿宋" w:cs="仿宋" w:hint="eastAsia"/>
            <w:sz w:val="22"/>
            <w:szCs w:val="22"/>
            <w:lang w:val="en-US" w:eastAsia="zh-CN"/>
          </w:rPr>
          <w:t>考点7：分子间作用力的现象</w:t>
        </w:r>
        <w:r>
          <w:rPr>
            <w:rFonts w:ascii="仿宋" w:eastAsia="仿宋" w:hAnsi="仿宋" w:cs="仿宋" w:hint="eastAsia"/>
            <w:sz w:val="22"/>
            <w:szCs w:val="22"/>
          </w:rPr>
          <w:tab/>
        </w:r>
        <w:r>
          <w:rPr>
            <w:rFonts w:ascii="仿宋" w:eastAsia="仿宋" w:hAnsi="仿宋" w:cs="仿宋" w:hint="eastAsia"/>
            <w:sz w:val="22"/>
            <w:szCs w:val="22"/>
          </w:rPr>
          <w:fldChar w:fldCharType="begin"/>
        </w:r>
        <w:r>
          <w:rPr>
            <w:rFonts w:ascii="仿宋" w:eastAsia="仿宋" w:hAnsi="仿宋" w:cs="仿宋" w:hint="eastAsia"/>
            <w:sz w:val="22"/>
            <w:szCs w:val="22"/>
          </w:rPr>
          <w:instrText xml:space="preserve"> PAGEREF _Toc18380 \h </w:instrText>
        </w:r>
        <w:r>
          <w:rPr>
            <w:rFonts w:ascii="仿宋" w:eastAsia="仿宋" w:hAnsi="仿宋" w:cs="仿宋" w:hint="eastAsia"/>
            <w:sz w:val="22"/>
            <w:szCs w:val="22"/>
          </w:rPr>
          <w:fldChar w:fldCharType="separate"/>
        </w:r>
        <w:r>
          <w:rPr>
            <w:rFonts w:ascii="仿宋" w:eastAsia="仿宋" w:hAnsi="仿宋" w:cs="仿宋" w:hint="eastAsia"/>
            <w:sz w:val="22"/>
            <w:szCs w:val="22"/>
          </w:rPr>
          <w:t>7</w:t>
        </w:r>
        <w:r>
          <w:rPr>
            <w:rFonts w:ascii="仿宋" w:eastAsia="仿宋" w:hAnsi="仿宋" w:cs="仿宋" w:hint="eastAsia"/>
            <w:sz w:val="22"/>
            <w:szCs w:val="22"/>
          </w:rPr>
          <w:fldChar w:fldCharType="end"/>
        </w:r>
      </w:hyperlink>
    </w:p>
    <w:p w14:paraId="55AC4C27">
      <w:pPr>
        <w:pStyle w:val="TOC2"/>
        <w:tabs>
          <w:tab w:val="right" w:leader="dot" w:pos="9746"/>
        </w:tabs>
        <w:spacing w:line="360" w:lineRule="auto"/>
        <w:rPr>
          <w:rFonts w:ascii="仿宋" w:eastAsia="仿宋" w:hAnsi="仿宋" w:cs="仿宋" w:hint="eastAsia"/>
          <w:sz w:val="22"/>
          <w:szCs w:val="22"/>
        </w:rPr>
      </w:pPr>
      <w:hyperlink w:anchor="_Toc10430" w:history="1">
        <w:r>
          <w:rPr>
            <w:rFonts w:ascii="仿宋" w:eastAsia="仿宋" w:hAnsi="仿宋" w:cs="仿宋" w:hint="eastAsia"/>
            <w:sz w:val="22"/>
            <w:szCs w:val="22"/>
            <w:lang w:val="en-US" w:eastAsia="zh-CN"/>
          </w:rPr>
          <w:t>考点8：分子间作用力的规律</w:t>
        </w:r>
        <w:r>
          <w:rPr>
            <w:rFonts w:ascii="仿宋" w:eastAsia="仿宋" w:hAnsi="仿宋" w:cs="仿宋" w:hint="eastAsia"/>
            <w:sz w:val="22"/>
            <w:szCs w:val="22"/>
          </w:rPr>
          <w:tab/>
        </w:r>
        <w:r>
          <w:rPr>
            <w:rFonts w:ascii="仿宋" w:eastAsia="仿宋" w:hAnsi="仿宋" w:cs="仿宋" w:hint="eastAsia"/>
            <w:sz w:val="22"/>
            <w:szCs w:val="22"/>
          </w:rPr>
          <w:fldChar w:fldCharType="begin"/>
        </w:r>
        <w:r>
          <w:rPr>
            <w:rFonts w:ascii="仿宋" w:eastAsia="仿宋" w:hAnsi="仿宋" w:cs="仿宋" w:hint="eastAsia"/>
            <w:sz w:val="22"/>
            <w:szCs w:val="22"/>
          </w:rPr>
          <w:instrText xml:space="preserve"> PAGEREF _Toc10430 \h </w:instrText>
        </w:r>
        <w:r>
          <w:rPr>
            <w:rFonts w:ascii="仿宋" w:eastAsia="仿宋" w:hAnsi="仿宋" w:cs="仿宋" w:hint="eastAsia"/>
            <w:sz w:val="22"/>
            <w:szCs w:val="22"/>
          </w:rPr>
          <w:fldChar w:fldCharType="separate"/>
        </w:r>
        <w:r>
          <w:rPr>
            <w:rFonts w:ascii="仿宋" w:eastAsia="仿宋" w:hAnsi="仿宋" w:cs="仿宋" w:hint="eastAsia"/>
            <w:sz w:val="22"/>
            <w:szCs w:val="22"/>
          </w:rPr>
          <w:t>7</w:t>
        </w:r>
        <w:r>
          <w:rPr>
            <w:rFonts w:ascii="仿宋" w:eastAsia="仿宋" w:hAnsi="仿宋" w:cs="仿宋" w:hint="eastAsia"/>
            <w:sz w:val="22"/>
            <w:szCs w:val="22"/>
          </w:rPr>
          <w:fldChar w:fldCharType="end"/>
        </w:r>
      </w:hyperlink>
    </w:p>
    <w:p w14:paraId="4F6C72BD">
      <w:pPr>
        <w:pStyle w:val="TOC2"/>
        <w:tabs>
          <w:tab w:val="right" w:leader="dot" w:pos="9746"/>
        </w:tabs>
        <w:spacing w:line="360" w:lineRule="auto"/>
        <w:rPr>
          <w:rFonts w:ascii="仿宋" w:eastAsia="仿宋" w:hAnsi="仿宋" w:cs="仿宋" w:hint="eastAsia"/>
          <w:sz w:val="22"/>
          <w:szCs w:val="22"/>
        </w:rPr>
      </w:pPr>
      <w:hyperlink w:anchor="_Toc20631" w:history="1">
        <w:r>
          <w:rPr>
            <w:rFonts w:ascii="仿宋" w:eastAsia="仿宋" w:hAnsi="仿宋" w:cs="仿宋" w:hint="eastAsia"/>
            <w:sz w:val="22"/>
            <w:szCs w:val="22"/>
            <w:lang w:val="en-US" w:eastAsia="zh-CN"/>
          </w:rPr>
          <w:t>考点9：分子动理论解释生活现象</w:t>
        </w:r>
        <w:r>
          <w:rPr>
            <w:rFonts w:ascii="仿宋" w:eastAsia="仿宋" w:hAnsi="仿宋" w:cs="仿宋" w:hint="eastAsia"/>
            <w:sz w:val="22"/>
            <w:szCs w:val="22"/>
          </w:rPr>
          <w:tab/>
        </w:r>
        <w:r>
          <w:rPr>
            <w:rFonts w:ascii="仿宋" w:eastAsia="仿宋" w:hAnsi="仿宋" w:cs="仿宋" w:hint="eastAsia"/>
            <w:sz w:val="22"/>
            <w:szCs w:val="22"/>
          </w:rPr>
          <w:fldChar w:fldCharType="begin"/>
        </w:r>
        <w:r>
          <w:rPr>
            <w:rFonts w:ascii="仿宋" w:eastAsia="仿宋" w:hAnsi="仿宋" w:cs="仿宋" w:hint="eastAsia"/>
            <w:sz w:val="22"/>
            <w:szCs w:val="22"/>
          </w:rPr>
          <w:instrText xml:space="preserve"> PAGEREF _Toc20631 \h </w:instrText>
        </w:r>
        <w:r>
          <w:rPr>
            <w:rFonts w:ascii="仿宋" w:eastAsia="仿宋" w:hAnsi="仿宋" w:cs="仿宋" w:hint="eastAsia"/>
            <w:sz w:val="22"/>
            <w:szCs w:val="22"/>
          </w:rPr>
          <w:fldChar w:fldCharType="separate"/>
        </w:r>
        <w:r>
          <w:rPr>
            <w:rFonts w:ascii="仿宋" w:eastAsia="仿宋" w:hAnsi="仿宋" w:cs="仿宋" w:hint="eastAsia"/>
            <w:sz w:val="22"/>
            <w:szCs w:val="22"/>
          </w:rPr>
          <w:t>8</w:t>
        </w:r>
        <w:r>
          <w:rPr>
            <w:rFonts w:ascii="仿宋" w:eastAsia="仿宋" w:hAnsi="仿宋" w:cs="仿宋" w:hint="eastAsia"/>
            <w:sz w:val="22"/>
            <w:szCs w:val="22"/>
          </w:rPr>
          <w:fldChar w:fldCharType="end"/>
        </w:r>
      </w:hyperlink>
    </w:p>
    <w:p w14:paraId="58A7AB8A">
      <w:pPr>
        <w:pStyle w:val="TOC1"/>
        <w:tabs>
          <w:tab w:val="right" w:leader="dot" w:pos="9746"/>
        </w:tabs>
        <w:spacing w:line="360" w:lineRule="auto"/>
        <w:rPr>
          <w:rFonts w:ascii="仿宋" w:eastAsia="仿宋" w:hAnsi="仿宋" w:cs="仿宋" w:hint="eastAsia"/>
          <w:b/>
          <w:bCs/>
          <w:sz w:val="22"/>
          <w:szCs w:val="22"/>
        </w:rPr>
      </w:pPr>
      <w:r>
        <w:rPr>
          <w:rFonts w:ascii="仿宋" w:eastAsia="仿宋" w:hAnsi="仿宋" w:cs="仿宋" w:hint="eastAsia"/>
          <w:b/>
          <w:bCs/>
          <w:sz w:val="22"/>
          <w:szCs w:val="22"/>
          <w:lang w:val="en-US" w:eastAsia="zh-CN"/>
        </w:rPr>
        <w:t>中考真题 实战演练</w:t>
      </w:r>
      <w:hyperlink w:anchor="_Toc29294" w:history="1">
        <w:r>
          <w:rPr>
            <w:rFonts w:ascii="仿宋" w:eastAsia="仿宋" w:hAnsi="仿宋" w:cs="仿宋" w:hint="eastAsia"/>
            <w:b/>
            <w:bCs/>
            <w:sz w:val="22"/>
            <w:szCs w:val="22"/>
          </w:rPr>
          <w:tab/>
        </w:r>
        <w:r>
          <w:rPr>
            <w:rFonts w:ascii="仿宋" w:eastAsia="仿宋" w:hAnsi="仿宋" w:cs="仿宋" w:hint="eastAsia"/>
            <w:b/>
            <w:bCs/>
            <w:sz w:val="22"/>
            <w:szCs w:val="22"/>
          </w:rPr>
          <w:fldChar w:fldCharType="begin"/>
        </w:r>
        <w:r>
          <w:rPr>
            <w:rFonts w:ascii="仿宋" w:eastAsia="仿宋" w:hAnsi="仿宋" w:cs="仿宋" w:hint="eastAsia"/>
            <w:b/>
            <w:bCs/>
            <w:sz w:val="22"/>
            <w:szCs w:val="22"/>
          </w:rPr>
          <w:instrText xml:space="preserve"> PAGEREF _Toc29294 \h </w:instrText>
        </w:r>
        <w:r>
          <w:rPr>
            <w:rFonts w:ascii="仿宋" w:eastAsia="仿宋" w:hAnsi="仿宋" w:cs="仿宋" w:hint="eastAsia"/>
            <w:b/>
            <w:bCs/>
            <w:sz w:val="22"/>
            <w:szCs w:val="22"/>
          </w:rPr>
          <w:fldChar w:fldCharType="separate"/>
        </w:r>
        <w:r>
          <w:rPr>
            <w:rFonts w:ascii="仿宋" w:eastAsia="仿宋" w:hAnsi="仿宋" w:cs="仿宋" w:hint="eastAsia"/>
            <w:b/>
            <w:bCs/>
            <w:sz w:val="22"/>
            <w:szCs w:val="22"/>
          </w:rPr>
          <w:t>8</w:t>
        </w:r>
        <w:r>
          <w:rPr>
            <w:rFonts w:ascii="仿宋" w:eastAsia="仿宋" w:hAnsi="仿宋" w:cs="仿宋" w:hint="eastAsia"/>
            <w:b/>
            <w:bCs/>
            <w:sz w:val="22"/>
            <w:szCs w:val="22"/>
          </w:rPr>
          <w:fldChar w:fldCharType="end"/>
        </w:r>
      </w:hyperlink>
    </w:p>
    <w:p w14:paraId="1260FAC7">
      <w:pPr>
        <w:pStyle w:val="TOC1"/>
        <w:tabs>
          <w:tab w:val="right" w:leader="dot" w:pos="9746"/>
        </w:tabs>
        <w:spacing w:line="360" w:lineRule="auto"/>
        <w:rPr>
          <w:rFonts w:ascii="仿宋" w:eastAsia="仿宋" w:hAnsi="仿宋" w:cs="仿宋" w:hint="eastAsia"/>
          <w:b/>
          <w:bCs/>
          <w:sz w:val="22"/>
          <w:szCs w:val="22"/>
        </w:rPr>
      </w:pPr>
      <w:r>
        <w:rPr>
          <w:rFonts w:ascii="仿宋" w:eastAsia="仿宋" w:hAnsi="仿宋" w:cs="仿宋" w:hint="eastAsia"/>
          <w:b/>
          <w:bCs/>
          <w:sz w:val="22"/>
          <w:szCs w:val="22"/>
          <w:lang w:val="en-US" w:eastAsia="zh-CN"/>
        </w:rPr>
        <w:t>难度分层 拔尖冲刺</w:t>
      </w:r>
      <w:hyperlink w:anchor="_Toc5237" w:history="1">
        <w:r>
          <w:rPr>
            <w:rFonts w:ascii="仿宋" w:eastAsia="仿宋" w:hAnsi="仿宋" w:cs="仿宋" w:hint="eastAsia"/>
            <w:b/>
            <w:bCs/>
            <w:sz w:val="22"/>
            <w:szCs w:val="22"/>
          </w:rPr>
          <w:tab/>
        </w:r>
        <w:r>
          <w:rPr>
            <w:rFonts w:ascii="仿宋" w:eastAsia="仿宋" w:hAnsi="仿宋" w:cs="仿宋" w:hint="eastAsia"/>
            <w:b/>
            <w:bCs/>
            <w:sz w:val="22"/>
            <w:szCs w:val="22"/>
          </w:rPr>
          <w:fldChar w:fldCharType="begin"/>
        </w:r>
        <w:r>
          <w:rPr>
            <w:rFonts w:ascii="仿宋" w:eastAsia="仿宋" w:hAnsi="仿宋" w:cs="仿宋" w:hint="eastAsia"/>
            <w:b/>
            <w:bCs/>
            <w:sz w:val="22"/>
            <w:szCs w:val="22"/>
          </w:rPr>
          <w:instrText xml:space="preserve"> PAGEREF _Toc5237 \h </w:instrText>
        </w:r>
        <w:r>
          <w:rPr>
            <w:rFonts w:ascii="仿宋" w:eastAsia="仿宋" w:hAnsi="仿宋" w:cs="仿宋" w:hint="eastAsia"/>
            <w:b/>
            <w:bCs/>
            <w:sz w:val="22"/>
            <w:szCs w:val="22"/>
          </w:rPr>
          <w:fldChar w:fldCharType="separate"/>
        </w:r>
        <w:r>
          <w:rPr>
            <w:rFonts w:ascii="仿宋" w:eastAsia="仿宋" w:hAnsi="仿宋" w:cs="仿宋" w:hint="eastAsia"/>
            <w:b/>
            <w:bCs/>
            <w:sz w:val="22"/>
            <w:szCs w:val="22"/>
          </w:rPr>
          <w:t>9</w:t>
        </w:r>
        <w:r>
          <w:rPr>
            <w:rFonts w:ascii="仿宋" w:eastAsia="仿宋" w:hAnsi="仿宋" w:cs="仿宋" w:hint="eastAsia"/>
            <w:b/>
            <w:bCs/>
            <w:sz w:val="22"/>
            <w:szCs w:val="22"/>
          </w:rPr>
          <w:fldChar w:fldCharType="end"/>
        </w:r>
      </w:hyperlink>
    </w:p>
    <w:p w14:paraId="3DD61BF9">
      <w:pPr>
        <w:pStyle w:val="TOC2"/>
        <w:tabs>
          <w:tab w:val="right" w:leader="dot" w:pos="9746"/>
        </w:tabs>
        <w:spacing w:line="360" w:lineRule="auto"/>
        <w:rPr>
          <w:rFonts w:ascii="仿宋" w:eastAsia="仿宋" w:hAnsi="仿宋" w:cs="仿宋" w:hint="eastAsia"/>
          <w:sz w:val="22"/>
          <w:szCs w:val="22"/>
        </w:rPr>
      </w:pPr>
      <w:hyperlink w:anchor="_Toc23722" w:history="1">
        <w:r>
          <w:rPr>
            <w:rFonts w:ascii="仿宋" w:eastAsia="仿宋" w:hAnsi="仿宋" w:cs="仿宋" w:hint="eastAsia"/>
            <w:sz w:val="22"/>
            <w:szCs w:val="22"/>
            <w:lang w:val="en-US" w:eastAsia="zh-CN"/>
          </w:rPr>
          <w:t>基础夯实</w:t>
        </w:r>
        <w:r>
          <w:rPr>
            <w:rFonts w:ascii="仿宋" w:eastAsia="仿宋" w:hAnsi="仿宋" w:cs="仿宋" w:hint="eastAsia"/>
            <w:sz w:val="22"/>
            <w:szCs w:val="22"/>
          </w:rPr>
          <w:tab/>
        </w:r>
        <w:r>
          <w:rPr>
            <w:rFonts w:ascii="仿宋" w:eastAsia="仿宋" w:hAnsi="仿宋" w:cs="仿宋" w:hint="eastAsia"/>
            <w:sz w:val="22"/>
            <w:szCs w:val="22"/>
          </w:rPr>
          <w:fldChar w:fldCharType="begin"/>
        </w:r>
        <w:r>
          <w:rPr>
            <w:rFonts w:ascii="仿宋" w:eastAsia="仿宋" w:hAnsi="仿宋" w:cs="仿宋" w:hint="eastAsia"/>
            <w:sz w:val="22"/>
            <w:szCs w:val="22"/>
          </w:rPr>
          <w:instrText xml:space="preserve"> PAGEREF _Toc23722 \h </w:instrText>
        </w:r>
        <w:r>
          <w:rPr>
            <w:rFonts w:ascii="仿宋" w:eastAsia="仿宋" w:hAnsi="仿宋" w:cs="仿宋" w:hint="eastAsia"/>
            <w:sz w:val="22"/>
            <w:szCs w:val="22"/>
          </w:rPr>
          <w:fldChar w:fldCharType="separate"/>
        </w:r>
        <w:r>
          <w:rPr>
            <w:rFonts w:ascii="仿宋" w:eastAsia="仿宋" w:hAnsi="仿宋" w:cs="仿宋" w:hint="eastAsia"/>
            <w:sz w:val="22"/>
            <w:szCs w:val="22"/>
          </w:rPr>
          <w:t>9</w:t>
        </w:r>
        <w:r>
          <w:rPr>
            <w:rFonts w:ascii="仿宋" w:eastAsia="仿宋" w:hAnsi="仿宋" w:cs="仿宋" w:hint="eastAsia"/>
            <w:sz w:val="22"/>
            <w:szCs w:val="22"/>
          </w:rPr>
          <w:fldChar w:fldCharType="end"/>
        </w:r>
      </w:hyperlink>
    </w:p>
    <w:p w14:paraId="4A5B6CAA">
      <w:pPr>
        <w:pStyle w:val="TOC2"/>
        <w:tabs>
          <w:tab w:val="right" w:leader="dot" w:pos="9746"/>
        </w:tabs>
        <w:spacing w:line="360" w:lineRule="auto"/>
        <w:rPr>
          <w:rFonts w:ascii="仿宋" w:eastAsia="仿宋" w:hAnsi="仿宋" w:cs="仿宋" w:hint="eastAsia"/>
          <w:sz w:val="22"/>
          <w:szCs w:val="22"/>
        </w:rPr>
      </w:pPr>
      <w:hyperlink w:anchor="_Toc27227" w:history="1">
        <w:r>
          <w:rPr>
            <w:rFonts w:ascii="仿宋" w:eastAsia="仿宋" w:hAnsi="仿宋" w:cs="仿宋" w:hint="eastAsia"/>
            <w:sz w:val="22"/>
            <w:szCs w:val="22"/>
            <w:lang w:val="en-US" w:eastAsia="zh-CN"/>
          </w:rPr>
          <w:t>培优拔高</w:t>
        </w:r>
        <w:r>
          <w:rPr>
            <w:rFonts w:ascii="仿宋" w:eastAsia="仿宋" w:hAnsi="仿宋" w:cs="仿宋" w:hint="eastAsia"/>
            <w:sz w:val="22"/>
            <w:szCs w:val="22"/>
          </w:rPr>
          <w:tab/>
        </w:r>
        <w:r>
          <w:rPr>
            <w:rFonts w:ascii="仿宋" w:eastAsia="仿宋" w:hAnsi="仿宋" w:cs="仿宋" w:hint="eastAsia"/>
            <w:sz w:val="22"/>
            <w:szCs w:val="22"/>
          </w:rPr>
          <w:fldChar w:fldCharType="begin"/>
        </w:r>
        <w:r>
          <w:rPr>
            <w:rFonts w:ascii="仿宋" w:eastAsia="仿宋" w:hAnsi="仿宋" w:cs="仿宋" w:hint="eastAsia"/>
            <w:sz w:val="22"/>
            <w:szCs w:val="22"/>
          </w:rPr>
          <w:instrText xml:space="preserve"> PAGEREF _Toc27227 \h </w:instrText>
        </w:r>
        <w:r>
          <w:rPr>
            <w:rFonts w:ascii="仿宋" w:eastAsia="仿宋" w:hAnsi="仿宋" w:cs="仿宋" w:hint="eastAsia"/>
            <w:sz w:val="22"/>
            <w:szCs w:val="22"/>
          </w:rPr>
          <w:fldChar w:fldCharType="separate"/>
        </w:r>
        <w:r>
          <w:rPr>
            <w:rFonts w:ascii="仿宋" w:eastAsia="仿宋" w:hAnsi="仿宋" w:cs="仿宋" w:hint="eastAsia"/>
            <w:sz w:val="22"/>
            <w:szCs w:val="22"/>
          </w:rPr>
          <w:t>12</w:t>
        </w:r>
        <w:r>
          <w:rPr>
            <w:rFonts w:ascii="仿宋" w:eastAsia="仿宋" w:hAnsi="仿宋" w:cs="仿宋" w:hint="eastAsia"/>
            <w:sz w:val="22"/>
            <w:szCs w:val="22"/>
          </w:rPr>
          <w:fldChar w:fldCharType="end"/>
        </w:r>
      </w:hyperlink>
    </w:p>
    <w:p w14:paraId="45503538">
      <w:pPr>
        <w:pStyle w:val="TOC1"/>
        <w:tabs>
          <w:tab w:val="right" w:leader="dot" w:pos="9746"/>
        </w:tabs>
        <w:spacing w:line="360" w:lineRule="auto"/>
        <w:rPr>
          <w:sz w:val="21"/>
          <w:szCs w:val="21"/>
        </w:rPr>
      </w:pPr>
      <w:r>
        <w:rPr>
          <w:rFonts w:ascii="仿宋" w:eastAsia="仿宋" w:hAnsi="仿宋" w:cs="仿宋" w:hint="eastAsia"/>
          <w:b/>
          <w:bCs/>
          <w:sz w:val="22"/>
          <w:szCs w:val="22"/>
        </w:rPr>
        <w:fldChar w:fldCharType="end"/>
      </w:r>
      <w:r>
        <w:rPr>
          <w:rFonts w:ascii="仿宋" w:eastAsia="仿宋" w:hAnsi="仿宋" w:cs="仿宋" w:hint="eastAsia"/>
          <w:b/>
          <w:bCs/>
          <w:sz w:val="21"/>
          <w:szCs w:val="21"/>
          <w:lang w:eastAsia="zh-CN"/>
        </w:rPr>
        <w:tab/>
      </w:r>
      <w:r>
        <w:rPr>
          <w:sz w:val="21"/>
          <w:szCs w:val="21"/>
        </w:rPr>
        <w:drawing>
          <wp:inline distT="0" distB="0" distL="114300" distR="114300">
            <wp:extent cx="6188710" cy="334645"/>
            <wp:effectExtent l="0" t="0" r="13970" b="635"/>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a:blip xmlns:r="http://schemas.openxmlformats.org/officeDocument/2006/relationships" r:embed="rId7"/>
                    <a:stretch>
                      <a:fillRect/>
                    </a:stretch>
                  </pic:blipFill>
                  <pic:spPr>
                    <a:xfrm>
                      <a:off x="0" y="0"/>
                      <a:ext cx="6188710" cy="334645"/>
                    </a:xfrm>
                    <a:prstGeom prst="rect">
                      <a:avLst/>
                    </a:prstGeom>
                    <a:noFill/>
                    <a:ln>
                      <a:noFill/>
                    </a:ln>
                  </pic:spPr>
                </pic:pic>
              </a:graphicData>
            </a:graphic>
          </wp:inline>
        </w:drawing>
      </w:r>
    </w:p>
    <w:p w14:paraId="341687AC">
      <w:pPr>
        <w:pStyle w:val="Heading2"/>
        <w:shd w:val="clear" w:color="auto" w:fill="auto"/>
        <w:bidi w:val="0"/>
        <w:rPr>
          <w:rFonts w:hint="eastAsia"/>
          <w:sz w:val="21"/>
          <w:szCs w:val="21"/>
          <w:lang w:val="en-US" w:eastAsia="zh-CN"/>
        </w:rPr>
      </w:pPr>
      <w:bookmarkStart w:id="0" w:name="rskeyind7"/>
      <w:bookmarkEnd w:id="0"/>
      <w:bookmarkStart w:id="1" w:name="_Toc2324"/>
      <w:bookmarkStart w:id="2" w:name="_Toc8915"/>
      <w:r>
        <w:rPr>
          <w:rFonts w:hint="eastAsia"/>
          <w:sz w:val="21"/>
          <w:szCs w:val="21"/>
          <w:lang w:val="en-US" w:eastAsia="zh-CN"/>
        </w:rPr>
        <w:t>知识点梳理01： 物质是由大量分子构成的</w:t>
      </w:r>
      <w:bookmarkEnd w:id="1"/>
    </w:p>
    <w:p w14:paraId="4FEB94E9">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0" w:firstLine="0" w:leftChars="0" w:firstLineChars="0"/>
        <w:jc w:val="left"/>
        <w:textAlignment w:val="auto"/>
        <w:rPr>
          <w:rFonts w:ascii="仿宋" w:eastAsia="仿宋" w:hAnsi="仿宋" w:cs="仿宋" w:hint="eastAsia"/>
          <w:i w:val="0"/>
          <w:iCs w:val="0"/>
          <w:sz w:val="22"/>
          <w:szCs w:val="22"/>
          <w:lang w:eastAsia="zh-CN"/>
        </w:rPr>
      </w:pPr>
      <w:r>
        <w:rPr>
          <w:rFonts w:ascii="仿宋" w:eastAsia="仿宋" w:hAnsi="仿宋" w:cs="仿宋" w:hint="eastAsia"/>
          <w:i w:val="0"/>
          <w:iCs w:val="0"/>
          <w:kern w:val="2"/>
          <w:sz w:val="22"/>
          <w:szCs w:val="22"/>
          <w:lang w:val="en-US" w:eastAsia="zh-CN" w:bidi="ar-SA"/>
        </w:rPr>
        <w:t>1.</w:t>
      </w:r>
      <w:r>
        <w:rPr>
          <w:rFonts w:ascii="仿宋" w:eastAsia="仿宋" w:hAnsi="仿宋" w:cs="仿宋" w:hint="eastAsia"/>
          <w:b/>
          <w:bCs/>
          <w:i w:val="0"/>
          <w:iCs w:val="0"/>
          <w:sz w:val="22"/>
          <w:szCs w:val="22"/>
        </w:rPr>
        <w:t>分子的概念：</w:t>
      </w:r>
      <w:r>
        <w:rPr>
          <w:rFonts w:ascii="仿宋" w:eastAsia="仿宋" w:hAnsi="仿宋" w:cs="仿宋" w:hint="eastAsia"/>
          <w:i w:val="0"/>
          <w:iCs w:val="0"/>
          <w:sz w:val="22"/>
          <w:szCs w:val="22"/>
        </w:rPr>
        <w:t xml:space="preserve"> 我们身边的所有物质，如空气、水、石头、金属等，都是由极其微小的粒子构成的，这些粒子就是分子。</w:t>
      </w:r>
      <w:r>
        <w:rPr>
          <w:rFonts w:ascii="仿宋" w:eastAsia="仿宋" w:hAnsi="仿宋" w:cs="仿宋" w:hint="eastAsia"/>
          <w:i w:val="0"/>
          <w:iCs w:val="0"/>
          <w:sz w:val="22"/>
          <w:szCs w:val="22"/>
          <w:lang w:eastAsia="zh-CN"/>
        </w:rPr>
        <w:t>（</w:t>
      </w:r>
      <w:r>
        <w:rPr>
          <w:rFonts w:ascii="仿宋" w:eastAsia="仿宋" w:hAnsi="仿宋" w:cs="仿宋" w:hint="eastAsia"/>
          <w:i w:val="0"/>
          <w:iCs w:val="0"/>
          <w:sz w:val="22"/>
          <w:szCs w:val="22"/>
        </w:rPr>
        <w:t>电子显微镜下的金原子</w:t>
      </w:r>
      <w:r>
        <w:rPr>
          <w:rFonts w:ascii="仿宋" w:eastAsia="仿宋" w:hAnsi="仿宋" w:cs="仿宋" w:hint="eastAsia"/>
          <w:i w:val="0"/>
          <w:iCs w:val="0"/>
          <w:sz w:val="22"/>
          <w:szCs w:val="22"/>
          <w:lang w:eastAsia="zh-CN"/>
        </w:rPr>
        <w:t>）</w:t>
      </w:r>
    </w:p>
    <w:p w14:paraId="1180DA0A">
      <w:pPr>
        <w:keepNext w:val="0"/>
        <w:keepLines w:val="0"/>
        <w:pageBreakBefore w:val="0"/>
        <w:widowControl w:val="0"/>
        <w:numPr>
          <w:ilvl w:val="1"/>
          <w:numId w:val="0"/>
        </w:numPr>
        <w:kinsoku/>
        <w:wordWrap/>
        <w:overflowPunct/>
        <w:topLinePunct w:val="0"/>
        <w:autoSpaceDE/>
        <w:autoSpaceDN/>
        <w:bidi w:val="0"/>
        <w:adjustRightInd/>
        <w:snapToGrid/>
        <w:spacing w:line="360" w:lineRule="auto"/>
        <w:ind w:left="0" w:firstLine="0" w:leftChars="0" w:firstLineChars="0"/>
        <w:jc w:val="left"/>
        <w:textAlignment w:val="auto"/>
        <w:rPr>
          <w:rFonts w:ascii="仿宋" w:eastAsia="仿宋" w:hAnsi="仿宋" w:cs="仿宋" w:hint="eastAsia"/>
          <w:i w:val="0"/>
          <w:iCs w:val="0"/>
          <w:sz w:val="22"/>
          <w:szCs w:val="22"/>
        </w:rPr>
      </w:pPr>
      <w:r>
        <w:rPr>
          <w:rFonts w:ascii="仿宋" w:eastAsia="仿宋" w:hAnsi="仿宋" w:cs="仿宋" w:hint="eastAsia"/>
          <w:i w:val="0"/>
          <w:iCs w:val="0"/>
          <w:sz w:val="22"/>
          <w:szCs w:val="22"/>
        </w:rPr>
        <w:drawing>
          <wp:inline distT="0" distB="0" distL="114300" distR="114300">
            <wp:extent cx="1016000" cy="980440"/>
            <wp:effectExtent l="0" t="0" r="5080" b="10160"/>
            <wp:docPr id="15" name="图片 15"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descr="1"/>
                    <pic:cNvPicPr>
                      <a:picLocks noChangeAspect="1"/>
                    </pic:cNvPicPr>
                  </pic:nvPicPr>
                  <pic:blipFill>
                    <a:blip xmlns:r="http://schemas.openxmlformats.org/officeDocument/2006/relationships" r:embed="rId8"/>
                    <a:stretch>
                      <a:fillRect/>
                    </a:stretch>
                  </pic:blipFill>
                  <pic:spPr>
                    <a:xfrm>
                      <a:off x="0" y="0"/>
                      <a:ext cx="1016000" cy="980440"/>
                    </a:xfrm>
                    <a:prstGeom prst="rect">
                      <a:avLst/>
                    </a:prstGeom>
                  </pic:spPr>
                </pic:pic>
              </a:graphicData>
            </a:graphic>
          </wp:inline>
        </w:drawing>
      </w:r>
    </w:p>
    <w:p w14:paraId="78B72644">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0" w:firstLine="0" w:leftChars="0" w:firstLineChars="0"/>
        <w:jc w:val="left"/>
        <w:textAlignment w:val="auto"/>
        <w:rPr>
          <w:rFonts w:ascii="仿宋" w:eastAsia="仿宋" w:hAnsi="仿宋" w:cs="仿宋" w:hint="eastAsia"/>
          <w:i w:val="0"/>
          <w:iCs w:val="0"/>
          <w:sz w:val="22"/>
          <w:szCs w:val="22"/>
        </w:rPr>
      </w:pPr>
      <w:r>
        <w:rPr>
          <w:rFonts w:ascii="仿宋" w:eastAsia="仿宋" w:hAnsi="仿宋" w:cs="仿宋" w:hint="eastAsia"/>
          <w:i w:val="0"/>
          <w:iCs w:val="0"/>
          <w:kern w:val="2"/>
          <w:sz w:val="22"/>
          <w:szCs w:val="22"/>
          <w:lang w:val="en-US" w:eastAsia="zh-CN" w:bidi="ar-SA"/>
        </w:rPr>
        <w:t>2.</w:t>
      </w:r>
      <w:r>
        <w:rPr>
          <w:rFonts w:ascii="仿宋" w:eastAsia="仿宋" w:hAnsi="仿宋" w:cs="仿宋" w:hint="eastAsia"/>
          <w:b/>
          <w:bCs/>
          <w:i w:val="0"/>
          <w:iCs w:val="0"/>
          <w:sz w:val="22"/>
          <w:szCs w:val="22"/>
        </w:rPr>
        <w:t>分子很小：</w:t>
      </w:r>
      <w:r>
        <w:rPr>
          <w:rFonts w:ascii="仿宋" w:eastAsia="仿宋" w:hAnsi="仿宋" w:cs="仿宋" w:hint="eastAsia"/>
          <w:i w:val="0"/>
          <w:iCs w:val="0"/>
          <w:sz w:val="22"/>
          <w:szCs w:val="22"/>
        </w:rPr>
        <w:t xml:space="preserve"> 分子的体积非常小，通常以10⁻¹⁰米（纳米级别，1纳米=10⁻⁹米）为单位来度量。</w:t>
      </w:r>
    </w:p>
    <w:p w14:paraId="1D30DB92">
      <w:pPr>
        <w:keepNext w:val="0"/>
        <w:keepLines w:val="0"/>
        <w:pageBreakBefore w:val="0"/>
        <w:widowControl w:val="0"/>
        <w:numPr>
          <w:ilvl w:val="1"/>
          <w:numId w:val="0"/>
        </w:numPr>
        <w:kinsoku/>
        <w:wordWrap/>
        <w:overflowPunct/>
        <w:topLinePunct w:val="0"/>
        <w:autoSpaceDE/>
        <w:autoSpaceDN/>
        <w:bidi w:val="0"/>
        <w:adjustRightInd/>
        <w:snapToGrid/>
        <w:spacing w:line="360" w:lineRule="auto"/>
        <w:ind w:left="0" w:firstLine="0" w:leftChars="0" w:firstLineChars="0"/>
        <w:jc w:val="left"/>
        <w:textAlignment w:val="auto"/>
        <w:rPr>
          <w:rFonts w:ascii="仿宋" w:eastAsia="仿宋" w:hAnsi="仿宋" w:cs="仿宋" w:hint="eastAsia"/>
          <w:i w:val="0"/>
          <w:iCs w:val="0"/>
          <w:sz w:val="22"/>
          <w:szCs w:val="22"/>
        </w:rPr>
      </w:pPr>
      <w:r>
        <w:rPr>
          <w:rFonts w:ascii="仿宋" w:eastAsia="仿宋" w:hAnsi="仿宋" w:cs="仿宋" w:hint="eastAsia"/>
          <w:i w:val="0"/>
          <w:iCs w:val="0"/>
          <w:sz w:val="22"/>
          <w:szCs w:val="22"/>
          <w:lang w:eastAsia="zh-CN"/>
        </w:rPr>
        <w:t>（</w:t>
      </w:r>
      <w:r>
        <w:rPr>
          <w:rFonts w:ascii="仿宋" w:eastAsia="仿宋" w:hAnsi="仿宋" w:cs="仿宋" w:hint="eastAsia"/>
          <w:i w:val="0"/>
          <w:iCs w:val="0"/>
          <w:sz w:val="22"/>
          <w:szCs w:val="22"/>
          <w:lang w:val="en-US" w:eastAsia="zh-CN"/>
        </w:rPr>
        <w:t>1</w:t>
      </w:r>
      <w:r>
        <w:rPr>
          <w:rFonts w:ascii="仿宋" w:eastAsia="仿宋" w:hAnsi="仿宋" w:cs="仿宋" w:hint="eastAsia"/>
          <w:i w:val="0"/>
          <w:iCs w:val="0"/>
          <w:sz w:val="22"/>
          <w:szCs w:val="22"/>
          <w:lang w:eastAsia="zh-CN"/>
        </w:rPr>
        <w:t>）</w:t>
      </w:r>
      <w:r>
        <w:rPr>
          <w:rFonts w:ascii="仿宋" w:eastAsia="仿宋" w:hAnsi="仿宋" w:cs="仿宋" w:hint="eastAsia"/>
          <w:i w:val="0"/>
          <w:iCs w:val="0"/>
          <w:sz w:val="22"/>
          <w:szCs w:val="22"/>
        </w:rPr>
        <w:t>例如</w:t>
      </w:r>
      <w:r>
        <w:rPr>
          <w:rFonts w:ascii="仿宋" w:eastAsia="仿宋" w:hAnsi="仿宋" w:cs="仿宋" w:hint="eastAsia"/>
          <w:i w:val="0"/>
          <w:iCs w:val="0"/>
          <w:sz w:val="22"/>
          <w:szCs w:val="22"/>
          <w:lang w:eastAsia="zh-CN"/>
        </w:rPr>
        <w:t>：</w:t>
      </w:r>
      <w:r>
        <w:rPr>
          <w:rFonts w:ascii="仿宋" w:eastAsia="仿宋" w:hAnsi="仿宋" w:cs="仿宋" w:hint="eastAsia"/>
          <w:i w:val="0"/>
          <w:iCs w:val="0"/>
          <w:sz w:val="22"/>
          <w:szCs w:val="22"/>
        </w:rPr>
        <w:t>一个水分子的直径大约是4×10⁻¹⁰米。如果把分子设想成球形，那么将亿万个分子紧密排列起来，也只有针尖那么大的一点。</w:t>
      </w:r>
    </w:p>
    <w:p w14:paraId="7D8C3944">
      <w:pPr>
        <w:keepNext w:val="0"/>
        <w:keepLines w:val="0"/>
        <w:pageBreakBefore w:val="0"/>
        <w:widowControl w:val="0"/>
        <w:numPr>
          <w:ilvl w:val="1"/>
          <w:numId w:val="0"/>
        </w:numPr>
        <w:kinsoku/>
        <w:wordWrap/>
        <w:overflowPunct/>
        <w:topLinePunct w:val="0"/>
        <w:autoSpaceDE/>
        <w:autoSpaceDN/>
        <w:bidi w:val="0"/>
        <w:adjustRightInd/>
        <w:snapToGrid/>
        <w:spacing w:line="360" w:lineRule="auto"/>
        <w:ind w:left="0" w:firstLine="0" w:leftChars="0" w:firstLineChars="0"/>
        <w:jc w:val="left"/>
        <w:textAlignment w:val="auto"/>
        <w:rPr>
          <w:rFonts w:ascii="仿宋" w:eastAsia="仿宋" w:hAnsi="仿宋" w:cs="仿宋" w:hint="eastAsia"/>
          <w:i w:val="0"/>
          <w:iCs w:val="0"/>
          <w:sz w:val="22"/>
          <w:szCs w:val="22"/>
        </w:rPr>
      </w:pPr>
      <w:r>
        <w:rPr>
          <w:rFonts w:ascii="仿宋" w:eastAsia="仿宋" w:hAnsi="仿宋" w:cs="仿宋" w:hint="eastAsia"/>
          <w:i w:val="0"/>
          <w:iCs w:val="0"/>
          <w:sz w:val="22"/>
          <w:szCs w:val="22"/>
          <w:lang w:eastAsia="zh-CN"/>
        </w:rPr>
        <w:t>（</w:t>
      </w:r>
      <w:r>
        <w:rPr>
          <w:rFonts w:ascii="仿宋" w:eastAsia="仿宋" w:hAnsi="仿宋" w:cs="仿宋" w:hint="eastAsia"/>
          <w:i w:val="0"/>
          <w:iCs w:val="0"/>
          <w:sz w:val="22"/>
          <w:szCs w:val="22"/>
          <w:lang w:val="en-US" w:eastAsia="zh-CN"/>
        </w:rPr>
        <w:t>2</w:t>
      </w:r>
      <w:r>
        <w:rPr>
          <w:rFonts w:ascii="仿宋" w:eastAsia="仿宋" w:hAnsi="仿宋" w:cs="仿宋" w:hint="eastAsia"/>
          <w:i w:val="0"/>
          <w:iCs w:val="0"/>
          <w:sz w:val="22"/>
          <w:szCs w:val="22"/>
          <w:lang w:eastAsia="zh-CN"/>
        </w:rPr>
        <w:t>）</w:t>
      </w:r>
      <w:r>
        <w:rPr>
          <w:rFonts w:ascii="仿宋" w:eastAsia="仿宋" w:hAnsi="仿宋" w:cs="仿宋" w:hint="eastAsia"/>
          <w:i w:val="0"/>
          <w:iCs w:val="0"/>
          <w:sz w:val="22"/>
          <w:szCs w:val="22"/>
        </w:rPr>
        <w:t>分子的质量也非常小，例如，一个水分子的质量大约是3×10⁻²⁶千克。</w:t>
      </w:r>
    </w:p>
    <w:p w14:paraId="74337D87">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0" w:firstLine="0" w:leftChars="0" w:firstLineChars="0"/>
        <w:jc w:val="left"/>
        <w:textAlignment w:val="auto"/>
        <w:rPr>
          <w:rFonts w:ascii="仿宋" w:eastAsia="仿宋" w:hAnsi="仿宋" w:cs="仿宋" w:hint="eastAsia"/>
          <w:i w:val="0"/>
          <w:iCs w:val="0"/>
          <w:sz w:val="22"/>
          <w:szCs w:val="22"/>
        </w:rPr>
      </w:pPr>
      <w:r>
        <w:rPr>
          <w:rFonts w:ascii="仿宋" w:eastAsia="仿宋" w:hAnsi="仿宋" w:cs="仿宋" w:hint="eastAsia"/>
          <w:i w:val="0"/>
          <w:iCs w:val="0"/>
          <w:kern w:val="2"/>
          <w:sz w:val="22"/>
          <w:szCs w:val="22"/>
          <w:lang w:val="en-US" w:eastAsia="zh-CN" w:bidi="ar-SA"/>
        </w:rPr>
        <w:t>3.</w:t>
      </w:r>
      <w:r>
        <w:rPr>
          <w:rFonts w:ascii="仿宋" w:eastAsia="仿宋" w:hAnsi="仿宋" w:cs="仿宋" w:hint="eastAsia"/>
          <w:b/>
          <w:bCs/>
          <w:i w:val="0"/>
          <w:iCs w:val="0"/>
          <w:sz w:val="22"/>
          <w:szCs w:val="22"/>
        </w:rPr>
        <w:t>分子数量巨大：</w:t>
      </w:r>
      <w:r>
        <w:rPr>
          <w:rFonts w:ascii="仿宋" w:eastAsia="仿宋" w:hAnsi="仿宋" w:cs="仿宋" w:hint="eastAsia"/>
          <w:i w:val="0"/>
          <w:iCs w:val="0"/>
          <w:sz w:val="22"/>
          <w:szCs w:val="22"/>
        </w:rPr>
        <w:t xml:space="preserve"> 任何宏观物体中都含有大量的分子。</w:t>
      </w:r>
    </w:p>
    <w:p w14:paraId="6DD6AD5E">
      <w:pPr>
        <w:keepNext w:val="0"/>
        <w:keepLines w:val="0"/>
        <w:pageBreakBefore w:val="0"/>
        <w:widowControl w:val="0"/>
        <w:numPr>
          <w:ilvl w:val="1"/>
          <w:numId w:val="0"/>
        </w:numPr>
        <w:kinsoku/>
        <w:wordWrap/>
        <w:overflowPunct/>
        <w:topLinePunct w:val="0"/>
        <w:autoSpaceDE/>
        <w:autoSpaceDN/>
        <w:bidi w:val="0"/>
        <w:adjustRightInd/>
        <w:snapToGrid/>
        <w:spacing w:line="360" w:lineRule="auto"/>
        <w:ind w:left="0" w:firstLine="0" w:leftChars="0" w:firstLineChars="0"/>
        <w:jc w:val="left"/>
        <w:textAlignment w:val="auto"/>
        <w:rPr>
          <w:rFonts w:ascii="仿宋" w:eastAsia="仿宋" w:hAnsi="仿宋" w:cs="仿宋" w:hint="eastAsia"/>
          <w:i w:val="0"/>
          <w:iCs w:val="0"/>
          <w:sz w:val="22"/>
          <w:szCs w:val="22"/>
        </w:rPr>
      </w:pPr>
      <w:r>
        <w:rPr>
          <w:rFonts w:ascii="仿宋" w:eastAsia="仿宋" w:hAnsi="仿宋" w:cs="仿宋" w:hint="eastAsia"/>
          <w:i w:val="0"/>
          <w:iCs w:val="0"/>
          <w:sz w:val="22"/>
          <w:szCs w:val="22"/>
          <w:lang w:eastAsia="zh-CN"/>
        </w:rPr>
        <w:t>（</w:t>
      </w:r>
      <w:r>
        <w:rPr>
          <w:rFonts w:ascii="仿宋" w:eastAsia="仿宋" w:hAnsi="仿宋" w:cs="仿宋" w:hint="eastAsia"/>
          <w:i w:val="0"/>
          <w:iCs w:val="0"/>
          <w:sz w:val="22"/>
          <w:szCs w:val="22"/>
          <w:lang w:val="en-US" w:eastAsia="zh-CN"/>
        </w:rPr>
        <w:t>1</w:t>
      </w:r>
      <w:r>
        <w:rPr>
          <w:rFonts w:ascii="仿宋" w:eastAsia="仿宋" w:hAnsi="仿宋" w:cs="仿宋" w:hint="eastAsia"/>
          <w:i w:val="0"/>
          <w:iCs w:val="0"/>
          <w:sz w:val="22"/>
          <w:szCs w:val="22"/>
          <w:lang w:eastAsia="zh-CN"/>
        </w:rPr>
        <w:t>）</w:t>
      </w:r>
      <w:r>
        <w:rPr>
          <w:rFonts w:ascii="仿宋" w:eastAsia="仿宋" w:hAnsi="仿宋" w:cs="仿宋" w:hint="eastAsia"/>
          <w:i w:val="0"/>
          <w:iCs w:val="0"/>
          <w:sz w:val="22"/>
          <w:szCs w:val="22"/>
        </w:rPr>
        <w:t>例如，1cm³的水中大约含有3.35×10²²个水分子。如果一个人每秒数10个分子，日夜不停地数，数完这些水分子大约需要100亿年！</w:t>
      </w:r>
    </w:p>
    <w:p w14:paraId="0AD1849B">
      <w:pPr>
        <w:pStyle w:val="Heading2"/>
        <w:shd w:val="clear" w:color="auto" w:fill="auto"/>
        <w:bidi w:val="0"/>
        <w:rPr>
          <w:rFonts w:hint="eastAsia"/>
          <w:sz w:val="21"/>
          <w:szCs w:val="21"/>
          <w:lang w:val="en-US" w:eastAsia="zh-CN"/>
        </w:rPr>
      </w:pPr>
      <w:bookmarkStart w:id="3" w:name="_Toc23226"/>
      <w:r>
        <w:rPr>
          <w:rFonts w:hint="eastAsia"/>
          <w:sz w:val="21"/>
          <w:szCs w:val="21"/>
          <w:lang w:val="en-US" w:eastAsia="zh-CN"/>
        </w:rPr>
        <w:t>知识点梳理02：  一切物质的分子都在不停地做无规则运动</w:t>
      </w:r>
      <w:bookmarkEnd w:id="3"/>
    </w:p>
    <w:p w14:paraId="52C1B833">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0" w:firstLine="0" w:leftChars="0" w:firstLineChars="0"/>
        <w:jc w:val="left"/>
        <w:textAlignment w:val="auto"/>
        <w:rPr>
          <w:rFonts w:ascii="仿宋" w:eastAsia="仿宋" w:hAnsi="仿宋" w:cs="仿宋" w:hint="eastAsia"/>
          <w:i w:val="0"/>
          <w:iCs w:val="0"/>
          <w:sz w:val="22"/>
          <w:szCs w:val="22"/>
        </w:rPr>
      </w:pPr>
      <w:r>
        <w:rPr>
          <w:rFonts w:ascii="仿宋" w:eastAsia="仿宋" w:hAnsi="仿宋" w:cs="仿宋" w:hint="eastAsia"/>
          <w:i w:val="0"/>
          <w:iCs w:val="0"/>
          <w:kern w:val="2"/>
          <w:sz w:val="22"/>
          <w:szCs w:val="22"/>
          <w:lang w:val="en-US" w:eastAsia="zh-CN" w:bidi="ar-SA"/>
        </w:rPr>
        <w:t>1.</w:t>
      </w:r>
      <w:r>
        <w:rPr>
          <w:rFonts w:ascii="仿宋" w:eastAsia="仿宋" w:hAnsi="仿宋" w:cs="仿宋" w:hint="eastAsia"/>
          <w:b/>
          <w:bCs/>
          <w:i w:val="0"/>
          <w:iCs w:val="0"/>
          <w:sz w:val="22"/>
          <w:szCs w:val="22"/>
        </w:rPr>
        <w:t>扩散现象——分子运动的证据：</w:t>
      </w:r>
    </w:p>
    <w:p w14:paraId="4A671B1F">
      <w:pPr>
        <w:keepNext w:val="0"/>
        <w:keepLines w:val="0"/>
        <w:pageBreakBefore w:val="0"/>
        <w:widowControl w:val="0"/>
        <w:numPr>
          <w:ilvl w:val="1"/>
          <w:numId w:val="0"/>
        </w:numPr>
        <w:kinsoku/>
        <w:wordWrap/>
        <w:overflowPunct/>
        <w:topLinePunct w:val="0"/>
        <w:autoSpaceDE/>
        <w:autoSpaceDN/>
        <w:bidi w:val="0"/>
        <w:adjustRightInd/>
        <w:snapToGrid/>
        <w:spacing w:line="360" w:lineRule="auto"/>
        <w:ind w:left="0" w:firstLine="0" w:leftChars="0" w:firstLineChars="0"/>
        <w:jc w:val="left"/>
        <w:textAlignment w:val="auto"/>
        <w:rPr>
          <w:rFonts w:ascii="仿宋" w:eastAsia="仿宋" w:hAnsi="仿宋" w:cs="仿宋" w:hint="eastAsia"/>
          <w:i w:val="0"/>
          <w:iCs w:val="0"/>
          <w:sz w:val="22"/>
          <w:szCs w:val="22"/>
        </w:rPr>
      </w:pPr>
      <w:r>
        <w:rPr>
          <w:rFonts w:ascii="仿宋" w:eastAsia="仿宋" w:hAnsi="仿宋" w:cs="仿宋" w:hint="eastAsia"/>
          <w:b/>
          <w:bCs/>
          <w:i w:val="0"/>
          <w:iCs w:val="0"/>
          <w:sz w:val="22"/>
          <w:szCs w:val="22"/>
          <w:lang w:eastAsia="zh-CN"/>
        </w:rPr>
        <w:t>（</w:t>
      </w:r>
      <w:r>
        <w:rPr>
          <w:rFonts w:ascii="仿宋" w:eastAsia="仿宋" w:hAnsi="仿宋" w:cs="仿宋" w:hint="eastAsia"/>
          <w:b/>
          <w:bCs/>
          <w:i w:val="0"/>
          <w:iCs w:val="0"/>
          <w:sz w:val="22"/>
          <w:szCs w:val="22"/>
          <w:lang w:val="en-US" w:eastAsia="zh-CN"/>
        </w:rPr>
        <w:t>1</w:t>
      </w:r>
      <w:r>
        <w:rPr>
          <w:rFonts w:ascii="仿宋" w:eastAsia="仿宋" w:hAnsi="仿宋" w:cs="仿宋" w:hint="eastAsia"/>
          <w:b/>
          <w:bCs/>
          <w:i w:val="0"/>
          <w:iCs w:val="0"/>
          <w:sz w:val="22"/>
          <w:szCs w:val="22"/>
          <w:lang w:eastAsia="zh-CN"/>
        </w:rPr>
        <w:t>）</w:t>
      </w:r>
      <w:r>
        <w:rPr>
          <w:rFonts w:ascii="仿宋" w:eastAsia="仿宋" w:hAnsi="仿宋" w:cs="仿宋" w:hint="eastAsia"/>
          <w:b/>
          <w:bCs/>
          <w:i w:val="0"/>
          <w:iCs w:val="0"/>
          <w:sz w:val="22"/>
          <w:szCs w:val="22"/>
        </w:rPr>
        <w:t>定义：</w:t>
      </w:r>
      <w:r>
        <w:rPr>
          <w:rFonts w:ascii="仿宋" w:eastAsia="仿宋" w:hAnsi="仿宋" w:cs="仿宋" w:hint="eastAsia"/>
          <w:i w:val="0"/>
          <w:iCs w:val="0"/>
          <w:sz w:val="22"/>
          <w:szCs w:val="22"/>
        </w:rPr>
        <w:t xml:space="preserve"> 不同的物质在互相接触时，彼此进入对方的现象，叫做扩散。</w:t>
      </w:r>
    </w:p>
    <w:p w14:paraId="2EB727C8">
      <w:pPr>
        <w:keepNext w:val="0"/>
        <w:keepLines w:val="0"/>
        <w:pageBreakBefore w:val="0"/>
        <w:widowControl w:val="0"/>
        <w:numPr>
          <w:ilvl w:val="1"/>
          <w:numId w:val="0"/>
        </w:numPr>
        <w:kinsoku/>
        <w:wordWrap/>
        <w:overflowPunct/>
        <w:topLinePunct w:val="0"/>
        <w:autoSpaceDE/>
        <w:autoSpaceDN/>
        <w:bidi w:val="0"/>
        <w:adjustRightInd/>
        <w:snapToGrid/>
        <w:spacing w:line="360" w:lineRule="auto"/>
        <w:ind w:left="0" w:firstLine="0" w:leftChars="0" w:firstLineChars="0"/>
        <w:jc w:val="left"/>
        <w:textAlignment w:val="auto"/>
        <w:rPr>
          <w:rFonts w:ascii="仿宋" w:eastAsia="仿宋" w:hAnsi="仿宋" w:cs="仿宋" w:hint="eastAsia"/>
          <w:i w:val="0"/>
          <w:iCs w:val="0"/>
          <w:sz w:val="22"/>
          <w:szCs w:val="22"/>
        </w:rPr>
      </w:pPr>
      <w:r>
        <w:rPr>
          <w:rFonts w:ascii="仿宋" w:eastAsia="仿宋" w:hAnsi="仿宋" w:cs="仿宋" w:hint="eastAsia"/>
          <w:b/>
          <w:bCs/>
          <w:i w:val="0"/>
          <w:iCs w:val="0"/>
          <w:sz w:val="22"/>
          <w:szCs w:val="22"/>
          <w:lang w:eastAsia="zh-CN"/>
        </w:rPr>
        <w:t>（</w:t>
      </w:r>
      <w:r>
        <w:rPr>
          <w:rFonts w:ascii="仿宋" w:eastAsia="仿宋" w:hAnsi="仿宋" w:cs="仿宋" w:hint="eastAsia"/>
          <w:b/>
          <w:bCs/>
          <w:i w:val="0"/>
          <w:iCs w:val="0"/>
          <w:sz w:val="22"/>
          <w:szCs w:val="22"/>
          <w:lang w:val="en-US" w:eastAsia="zh-CN"/>
        </w:rPr>
        <w:t>2</w:t>
      </w:r>
      <w:r>
        <w:rPr>
          <w:rFonts w:ascii="仿宋" w:eastAsia="仿宋" w:hAnsi="仿宋" w:cs="仿宋" w:hint="eastAsia"/>
          <w:b/>
          <w:bCs/>
          <w:i w:val="0"/>
          <w:iCs w:val="0"/>
          <w:sz w:val="22"/>
          <w:szCs w:val="22"/>
          <w:lang w:eastAsia="zh-CN"/>
        </w:rPr>
        <w:t>）</w:t>
      </w:r>
      <w:r>
        <w:rPr>
          <w:rFonts w:ascii="仿宋" w:eastAsia="仿宋" w:hAnsi="仿宋" w:cs="仿宋" w:hint="eastAsia"/>
          <w:b/>
          <w:bCs/>
          <w:i w:val="0"/>
          <w:iCs w:val="0"/>
          <w:sz w:val="22"/>
          <w:szCs w:val="22"/>
        </w:rPr>
        <w:t>举例：</w:t>
      </w:r>
    </w:p>
    <w:p w14:paraId="48D82CA4">
      <w:pPr>
        <w:keepNext w:val="0"/>
        <w:keepLines w:val="0"/>
        <w:pageBreakBefore w:val="0"/>
        <w:widowControl w:val="0"/>
        <w:numPr>
          <w:ilvl w:val="2"/>
          <w:numId w:val="0"/>
        </w:numPr>
        <w:kinsoku/>
        <w:wordWrap/>
        <w:overflowPunct/>
        <w:topLinePunct w:val="0"/>
        <w:autoSpaceDE/>
        <w:autoSpaceDN/>
        <w:bidi w:val="0"/>
        <w:adjustRightInd/>
        <w:snapToGrid/>
        <w:spacing w:line="360" w:lineRule="auto"/>
        <w:ind w:left="0" w:firstLine="0" w:leftChars="0" w:firstLineChars="0"/>
        <w:jc w:val="left"/>
        <w:textAlignment w:val="auto"/>
        <w:rPr>
          <w:rFonts w:ascii="仿宋" w:eastAsia="仿宋" w:hAnsi="仿宋" w:cs="仿宋" w:hint="eastAsia"/>
          <w:i w:val="0"/>
          <w:iCs w:val="0"/>
          <w:sz w:val="22"/>
          <w:szCs w:val="22"/>
        </w:rPr>
      </w:pPr>
      <w:r>
        <w:rPr>
          <w:rFonts w:ascii="仿宋" w:eastAsia="仿宋" w:hAnsi="仿宋" w:cs="仿宋" w:hint="eastAsia"/>
          <w:b/>
          <w:bCs/>
          <w:i w:val="0"/>
          <w:iCs w:val="0"/>
          <w:sz w:val="22"/>
          <w:szCs w:val="22"/>
          <w:lang w:val="en-US" w:eastAsia="zh-CN"/>
        </w:rPr>
        <w:t>①</w:t>
      </w:r>
      <w:r>
        <w:rPr>
          <w:rFonts w:ascii="仿宋" w:eastAsia="仿宋" w:hAnsi="仿宋" w:cs="仿宋" w:hint="eastAsia"/>
          <w:b/>
          <w:bCs/>
          <w:i w:val="0"/>
          <w:iCs w:val="0"/>
          <w:sz w:val="22"/>
          <w:szCs w:val="22"/>
        </w:rPr>
        <w:t>气体扩散：</w:t>
      </w:r>
      <w:r>
        <w:rPr>
          <w:rFonts w:ascii="仿宋" w:eastAsia="仿宋" w:hAnsi="仿宋" w:cs="仿宋" w:hint="eastAsia"/>
          <w:i w:val="0"/>
          <w:iCs w:val="0"/>
          <w:sz w:val="22"/>
          <w:szCs w:val="22"/>
        </w:rPr>
        <w:t xml:space="preserve"> 打开香水瓶盖，过一会儿整个房间都能闻到香味。这是香水分子扩散到空气中。</w:t>
      </w:r>
    </w:p>
    <w:p w14:paraId="11608C50">
      <w:pPr>
        <w:keepNext w:val="0"/>
        <w:keepLines w:val="0"/>
        <w:pageBreakBefore w:val="0"/>
        <w:widowControl w:val="0"/>
        <w:numPr>
          <w:ilvl w:val="2"/>
          <w:numId w:val="0"/>
        </w:numPr>
        <w:kinsoku/>
        <w:wordWrap/>
        <w:overflowPunct/>
        <w:topLinePunct w:val="0"/>
        <w:autoSpaceDE/>
        <w:autoSpaceDN/>
        <w:bidi w:val="0"/>
        <w:adjustRightInd/>
        <w:snapToGrid/>
        <w:spacing w:line="360" w:lineRule="auto"/>
        <w:ind w:left="0" w:firstLine="0" w:leftChars="0" w:firstLineChars="0"/>
        <w:jc w:val="left"/>
        <w:textAlignment w:val="auto"/>
        <w:rPr>
          <w:rFonts w:ascii="仿宋" w:eastAsia="仿宋" w:hAnsi="仿宋" w:cs="仿宋" w:hint="eastAsia"/>
          <w:i w:val="0"/>
          <w:iCs w:val="0"/>
          <w:sz w:val="22"/>
          <w:szCs w:val="22"/>
        </w:rPr>
      </w:pPr>
      <w:r>
        <w:rPr>
          <w:rFonts w:ascii="仿宋" w:eastAsia="仿宋" w:hAnsi="仿宋" w:cs="仿宋" w:hint="eastAsia"/>
          <w:b/>
          <w:bCs/>
          <w:i w:val="0"/>
          <w:iCs w:val="0"/>
          <w:sz w:val="22"/>
          <w:szCs w:val="22"/>
          <w:lang w:val="en-US" w:eastAsia="zh-CN"/>
        </w:rPr>
        <w:t>②</w:t>
      </w:r>
      <w:r>
        <w:rPr>
          <w:rFonts w:ascii="仿宋" w:eastAsia="仿宋" w:hAnsi="仿宋" w:cs="仿宋" w:hint="eastAsia"/>
          <w:b/>
          <w:bCs/>
          <w:i w:val="0"/>
          <w:iCs w:val="0"/>
          <w:sz w:val="22"/>
          <w:szCs w:val="22"/>
        </w:rPr>
        <w:t>液体扩散：</w:t>
      </w:r>
      <w:r>
        <w:rPr>
          <w:rFonts w:ascii="仿宋" w:eastAsia="仿宋" w:hAnsi="仿宋" w:cs="仿宋" w:hint="eastAsia"/>
          <w:i w:val="0"/>
          <w:iCs w:val="0"/>
          <w:sz w:val="22"/>
          <w:szCs w:val="22"/>
        </w:rPr>
        <w:t xml:space="preserve"> 在一杯清水中滴入一滴红墨水，过一会儿整杯水都变红了。这是墨水分子扩散到水分子中。</w:t>
      </w:r>
    </w:p>
    <w:p w14:paraId="082EDE39">
      <w:pPr>
        <w:keepNext w:val="0"/>
        <w:keepLines w:val="0"/>
        <w:pageBreakBefore w:val="0"/>
        <w:widowControl w:val="0"/>
        <w:numPr>
          <w:ilvl w:val="2"/>
          <w:numId w:val="0"/>
        </w:numPr>
        <w:kinsoku/>
        <w:wordWrap/>
        <w:overflowPunct/>
        <w:topLinePunct w:val="0"/>
        <w:autoSpaceDE/>
        <w:autoSpaceDN/>
        <w:bidi w:val="0"/>
        <w:adjustRightInd/>
        <w:snapToGrid/>
        <w:spacing w:line="360" w:lineRule="auto"/>
        <w:ind w:left="0" w:firstLine="0" w:leftChars="0" w:firstLineChars="0"/>
        <w:jc w:val="left"/>
        <w:textAlignment w:val="auto"/>
        <w:rPr>
          <w:rFonts w:ascii="仿宋" w:eastAsia="仿宋" w:hAnsi="仿宋" w:cs="仿宋" w:hint="eastAsia"/>
          <w:i w:val="0"/>
          <w:iCs w:val="0"/>
          <w:sz w:val="22"/>
          <w:szCs w:val="22"/>
        </w:rPr>
      </w:pPr>
      <w:r>
        <w:rPr>
          <w:rFonts w:ascii="仿宋" w:eastAsia="仿宋" w:hAnsi="仿宋" w:cs="仿宋" w:hint="eastAsia"/>
          <w:b/>
          <w:bCs/>
          <w:i w:val="0"/>
          <w:iCs w:val="0"/>
          <w:sz w:val="22"/>
          <w:szCs w:val="22"/>
          <w:lang w:val="en-US" w:eastAsia="zh-CN"/>
        </w:rPr>
        <w:t>③</w:t>
      </w:r>
      <w:r>
        <w:rPr>
          <w:rFonts w:ascii="仿宋" w:eastAsia="仿宋" w:hAnsi="仿宋" w:cs="仿宋" w:hint="eastAsia"/>
          <w:b/>
          <w:bCs/>
          <w:i w:val="0"/>
          <w:iCs w:val="0"/>
          <w:sz w:val="22"/>
          <w:szCs w:val="22"/>
        </w:rPr>
        <w:t>固体扩散（较慢）：</w:t>
      </w:r>
      <w:r>
        <w:rPr>
          <w:rFonts w:ascii="仿宋" w:eastAsia="仿宋" w:hAnsi="仿宋" w:cs="仿宋" w:hint="eastAsia"/>
          <w:i w:val="0"/>
          <w:iCs w:val="0"/>
          <w:sz w:val="22"/>
          <w:szCs w:val="22"/>
        </w:rPr>
        <w:t xml:space="preserve"> 长期堆煤的墙角，墙壁内部也会变黑；金片和铅片压在一起多年后，会发现它们互相渗入。</w:t>
      </w:r>
    </w:p>
    <w:p w14:paraId="078CC59D">
      <w:pPr>
        <w:keepNext w:val="0"/>
        <w:keepLines w:val="0"/>
        <w:pageBreakBefore w:val="0"/>
        <w:widowControl w:val="0"/>
        <w:numPr>
          <w:ilvl w:val="1"/>
          <w:numId w:val="0"/>
        </w:numPr>
        <w:kinsoku/>
        <w:wordWrap/>
        <w:overflowPunct/>
        <w:topLinePunct w:val="0"/>
        <w:autoSpaceDE/>
        <w:autoSpaceDN/>
        <w:bidi w:val="0"/>
        <w:adjustRightInd/>
        <w:snapToGrid/>
        <w:spacing w:line="360" w:lineRule="auto"/>
        <w:ind w:left="0" w:firstLine="0" w:leftChars="0" w:firstLineChars="0"/>
        <w:jc w:val="left"/>
        <w:textAlignment w:val="auto"/>
        <w:rPr>
          <w:rFonts w:ascii="仿宋" w:eastAsia="仿宋" w:hAnsi="仿宋" w:cs="仿宋" w:hint="eastAsia"/>
          <w:i w:val="0"/>
          <w:iCs w:val="0"/>
          <w:sz w:val="22"/>
          <w:szCs w:val="22"/>
        </w:rPr>
      </w:pPr>
      <w:r>
        <w:rPr>
          <w:rFonts w:ascii="仿宋" w:eastAsia="仿宋" w:hAnsi="仿宋" w:cs="仿宋" w:hint="eastAsia"/>
          <w:b/>
          <w:bCs/>
          <w:i w:val="0"/>
          <w:iCs w:val="0"/>
          <w:sz w:val="22"/>
          <w:szCs w:val="22"/>
          <w:lang w:eastAsia="zh-CN"/>
        </w:rPr>
        <w:t>（</w:t>
      </w:r>
      <w:r>
        <w:rPr>
          <w:rFonts w:ascii="仿宋" w:eastAsia="仿宋" w:hAnsi="仿宋" w:cs="仿宋" w:hint="eastAsia"/>
          <w:b/>
          <w:bCs/>
          <w:i w:val="0"/>
          <w:iCs w:val="0"/>
          <w:sz w:val="22"/>
          <w:szCs w:val="22"/>
          <w:lang w:val="en-US" w:eastAsia="zh-CN"/>
        </w:rPr>
        <w:t>3</w:t>
      </w:r>
      <w:r>
        <w:rPr>
          <w:rFonts w:ascii="仿宋" w:eastAsia="仿宋" w:hAnsi="仿宋" w:cs="仿宋" w:hint="eastAsia"/>
          <w:b/>
          <w:bCs/>
          <w:i w:val="0"/>
          <w:iCs w:val="0"/>
          <w:sz w:val="22"/>
          <w:szCs w:val="22"/>
          <w:lang w:eastAsia="zh-CN"/>
        </w:rPr>
        <w:t>）</w:t>
      </w:r>
      <w:r>
        <w:rPr>
          <w:rFonts w:ascii="仿宋" w:eastAsia="仿宋" w:hAnsi="仿宋" w:cs="仿宋" w:hint="eastAsia"/>
          <w:b/>
          <w:bCs/>
          <w:i w:val="0"/>
          <w:iCs w:val="0"/>
          <w:sz w:val="22"/>
          <w:szCs w:val="22"/>
        </w:rPr>
        <w:t>扩散现象说明：</w:t>
      </w:r>
      <w:r>
        <w:rPr>
          <w:rFonts w:ascii="仿宋" w:eastAsia="仿宋" w:hAnsi="仿宋" w:cs="仿宋" w:hint="eastAsia"/>
          <w:i w:val="0"/>
          <w:iCs w:val="0"/>
          <w:sz w:val="22"/>
          <w:szCs w:val="22"/>
        </w:rPr>
        <w:t xml:space="preserve"> 一切物质的分子都在不停地做无规则运动。温度越高，扩散越快。</w:t>
      </w:r>
    </w:p>
    <w:p w14:paraId="3ACFFE48">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0" w:firstLine="0" w:leftChars="0" w:firstLineChars="0"/>
        <w:jc w:val="left"/>
        <w:textAlignment w:val="auto"/>
        <w:rPr>
          <w:rFonts w:ascii="仿宋" w:eastAsia="仿宋" w:hAnsi="仿宋" w:cs="仿宋" w:hint="eastAsia"/>
          <w:i w:val="0"/>
          <w:iCs w:val="0"/>
          <w:sz w:val="22"/>
          <w:szCs w:val="22"/>
        </w:rPr>
      </w:pPr>
      <w:r>
        <w:rPr>
          <w:rFonts w:ascii="仿宋" w:eastAsia="仿宋" w:hAnsi="仿宋" w:cs="仿宋" w:hint="eastAsia"/>
          <w:i w:val="0"/>
          <w:iCs w:val="0"/>
          <w:kern w:val="2"/>
          <w:sz w:val="22"/>
          <w:szCs w:val="22"/>
          <w:lang w:val="en-US" w:eastAsia="zh-CN" w:bidi="ar-SA"/>
        </w:rPr>
        <w:t>2.</w:t>
      </w:r>
      <w:r>
        <w:rPr>
          <w:rFonts w:ascii="仿宋" w:eastAsia="仿宋" w:hAnsi="仿宋" w:cs="仿宋" w:hint="eastAsia"/>
          <w:b/>
          <w:bCs/>
          <w:i w:val="0"/>
          <w:iCs w:val="0"/>
          <w:sz w:val="22"/>
          <w:szCs w:val="22"/>
        </w:rPr>
        <w:t>分子的热运动：</w:t>
      </w:r>
      <w:r>
        <w:rPr>
          <w:rFonts w:ascii="仿宋" w:eastAsia="仿宋" w:hAnsi="仿宋" w:cs="仿宋" w:hint="eastAsia"/>
          <w:i w:val="0"/>
          <w:iCs w:val="0"/>
          <w:sz w:val="22"/>
          <w:szCs w:val="22"/>
        </w:rPr>
        <w:t xml:space="preserve"> 分子的无规则运动叫做分子的热运动。</w:t>
      </w:r>
    </w:p>
    <w:p w14:paraId="2379AAA0">
      <w:pPr>
        <w:keepNext w:val="0"/>
        <w:keepLines w:val="0"/>
        <w:pageBreakBefore w:val="0"/>
        <w:widowControl w:val="0"/>
        <w:numPr>
          <w:ilvl w:val="1"/>
          <w:numId w:val="0"/>
        </w:numPr>
        <w:kinsoku/>
        <w:wordWrap/>
        <w:overflowPunct/>
        <w:topLinePunct w:val="0"/>
        <w:autoSpaceDE/>
        <w:autoSpaceDN/>
        <w:bidi w:val="0"/>
        <w:adjustRightInd/>
        <w:snapToGrid/>
        <w:spacing w:line="360" w:lineRule="auto"/>
        <w:ind w:left="0" w:firstLine="0" w:leftChars="0" w:firstLineChars="0"/>
        <w:jc w:val="left"/>
        <w:textAlignment w:val="auto"/>
        <w:rPr>
          <w:rFonts w:ascii="仿宋" w:eastAsia="仿宋" w:hAnsi="仿宋" w:cs="仿宋" w:hint="eastAsia"/>
          <w:i w:val="0"/>
          <w:iCs w:val="0"/>
          <w:sz w:val="22"/>
          <w:szCs w:val="22"/>
        </w:rPr>
      </w:pPr>
      <w:r>
        <w:rPr>
          <w:rFonts w:ascii="仿宋" w:eastAsia="仿宋" w:hAnsi="仿宋" w:cs="仿宋" w:hint="eastAsia"/>
          <w:b/>
          <w:bCs/>
          <w:i w:val="0"/>
          <w:iCs w:val="0"/>
          <w:sz w:val="22"/>
          <w:szCs w:val="22"/>
          <w:lang w:eastAsia="zh-CN"/>
        </w:rPr>
        <w:t>（</w:t>
      </w:r>
      <w:r>
        <w:rPr>
          <w:rFonts w:ascii="仿宋" w:eastAsia="仿宋" w:hAnsi="仿宋" w:cs="仿宋" w:hint="eastAsia"/>
          <w:b/>
          <w:bCs/>
          <w:i w:val="0"/>
          <w:iCs w:val="0"/>
          <w:sz w:val="22"/>
          <w:szCs w:val="22"/>
          <w:lang w:val="en-US" w:eastAsia="zh-CN"/>
        </w:rPr>
        <w:t>1</w:t>
      </w:r>
      <w:r>
        <w:rPr>
          <w:rFonts w:ascii="仿宋" w:eastAsia="仿宋" w:hAnsi="仿宋" w:cs="仿宋" w:hint="eastAsia"/>
          <w:b/>
          <w:bCs/>
          <w:i w:val="0"/>
          <w:iCs w:val="0"/>
          <w:sz w:val="22"/>
          <w:szCs w:val="22"/>
          <w:lang w:eastAsia="zh-CN"/>
        </w:rPr>
        <w:t>）</w:t>
      </w:r>
      <w:r>
        <w:rPr>
          <w:rFonts w:ascii="仿宋" w:eastAsia="仿宋" w:hAnsi="仿宋" w:cs="仿宋" w:hint="eastAsia"/>
          <w:b/>
          <w:bCs/>
          <w:i w:val="0"/>
          <w:iCs w:val="0"/>
          <w:sz w:val="22"/>
          <w:szCs w:val="22"/>
        </w:rPr>
        <w:t>温度的影响：</w:t>
      </w:r>
      <w:r>
        <w:rPr>
          <w:rFonts w:ascii="仿宋" w:eastAsia="仿宋" w:hAnsi="仿宋" w:cs="仿宋" w:hint="eastAsia"/>
          <w:i w:val="0"/>
          <w:iCs w:val="0"/>
          <w:sz w:val="22"/>
          <w:szCs w:val="22"/>
        </w:rPr>
        <w:t xml:space="preserve"> 温度越高，分子的无规则运动越剧烈。（这就是为什么热水中墨水扩散得比冷水中快的原因。）</w:t>
      </w:r>
    </w:p>
    <w:p w14:paraId="1561982A">
      <w:pPr>
        <w:pStyle w:val="Heading2"/>
        <w:shd w:val="clear" w:color="auto" w:fill="auto"/>
        <w:bidi w:val="0"/>
        <w:rPr>
          <w:rFonts w:hint="eastAsia"/>
          <w:sz w:val="21"/>
          <w:szCs w:val="21"/>
          <w:lang w:val="en-US" w:eastAsia="zh-CN"/>
        </w:rPr>
      </w:pPr>
      <w:bookmarkStart w:id="4" w:name="_Toc9863"/>
      <w:r>
        <w:rPr>
          <w:rFonts w:hint="eastAsia"/>
          <w:sz w:val="21"/>
          <w:szCs w:val="21"/>
          <w:lang w:val="en-US" w:eastAsia="zh-CN"/>
        </w:rPr>
        <w:t>知识点梳理03： 分子间存在相互作用力（引力和斥力）</w:t>
      </w:r>
      <w:bookmarkEnd w:id="4"/>
    </w:p>
    <w:p w14:paraId="4F7BFF89">
      <w:pPr>
        <w:keepNext w:val="0"/>
        <w:keepLines w:val="0"/>
        <w:pageBreakBefore w:val="0"/>
        <w:widowControl w:val="0"/>
        <w:kinsoku/>
        <w:wordWrap/>
        <w:overflowPunct/>
        <w:topLinePunct w:val="0"/>
        <w:autoSpaceDE/>
        <w:autoSpaceDN/>
        <w:bidi w:val="0"/>
        <w:adjustRightInd/>
        <w:snapToGrid/>
        <w:spacing w:line="360" w:lineRule="auto"/>
        <w:ind w:left="0" w:firstLine="0"/>
        <w:jc w:val="left"/>
        <w:textAlignment w:val="auto"/>
        <w:rPr>
          <w:rFonts w:ascii="仿宋" w:eastAsia="仿宋" w:hAnsi="仿宋" w:cs="仿宋" w:hint="eastAsia"/>
          <w:i w:val="0"/>
          <w:iCs w:val="0"/>
          <w:sz w:val="22"/>
          <w:szCs w:val="22"/>
        </w:rPr>
      </w:pPr>
      <w:r>
        <w:rPr>
          <w:rFonts w:ascii="仿宋" w:eastAsia="仿宋" w:hAnsi="仿宋" w:cs="仿宋" w:hint="eastAsia"/>
          <w:i w:val="0"/>
          <w:iCs w:val="0"/>
          <w:sz w:val="22"/>
          <w:szCs w:val="22"/>
        </w:rPr>
        <w:t>分子之间并不是孤立存在的，它们之间同时存在着相互作用的引力和斥力。</w:t>
      </w:r>
    </w:p>
    <w:p w14:paraId="6EEC488A">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0" w:firstLine="0" w:leftChars="0" w:firstLineChars="0"/>
        <w:jc w:val="left"/>
        <w:textAlignment w:val="auto"/>
        <w:rPr>
          <w:rFonts w:ascii="仿宋" w:eastAsia="仿宋" w:hAnsi="仿宋" w:cs="仿宋" w:hint="eastAsia"/>
          <w:i w:val="0"/>
          <w:iCs w:val="0"/>
          <w:sz w:val="22"/>
          <w:szCs w:val="22"/>
        </w:rPr>
      </w:pPr>
      <w:r>
        <w:rPr>
          <w:rFonts w:ascii="仿宋" w:eastAsia="仿宋" w:hAnsi="仿宋" w:cs="仿宋" w:hint="eastAsia"/>
          <w:i w:val="0"/>
          <w:iCs w:val="0"/>
          <w:kern w:val="2"/>
          <w:sz w:val="22"/>
          <w:szCs w:val="22"/>
          <w:lang w:val="en-US" w:eastAsia="zh-CN" w:bidi="ar-SA"/>
        </w:rPr>
        <w:t>1.</w:t>
      </w:r>
      <w:r>
        <w:rPr>
          <w:rFonts w:ascii="仿宋" w:eastAsia="仿宋" w:hAnsi="仿宋" w:cs="仿宋" w:hint="eastAsia"/>
          <w:b/>
          <w:bCs/>
          <w:i w:val="0"/>
          <w:iCs w:val="0"/>
          <w:sz w:val="22"/>
          <w:szCs w:val="22"/>
        </w:rPr>
        <w:t>分子间的引力：</w:t>
      </w:r>
    </w:p>
    <w:p w14:paraId="73DA8670">
      <w:pPr>
        <w:keepNext w:val="0"/>
        <w:keepLines w:val="0"/>
        <w:pageBreakBefore w:val="0"/>
        <w:widowControl w:val="0"/>
        <w:numPr>
          <w:ilvl w:val="1"/>
          <w:numId w:val="0"/>
        </w:numPr>
        <w:kinsoku/>
        <w:wordWrap/>
        <w:overflowPunct/>
        <w:topLinePunct w:val="0"/>
        <w:autoSpaceDE/>
        <w:autoSpaceDN/>
        <w:bidi w:val="0"/>
        <w:adjustRightInd/>
        <w:snapToGrid/>
        <w:spacing w:line="360" w:lineRule="auto"/>
        <w:ind w:left="0" w:firstLine="0" w:leftChars="0" w:firstLineChars="0"/>
        <w:jc w:val="left"/>
        <w:textAlignment w:val="auto"/>
        <w:rPr>
          <w:rFonts w:ascii="仿宋" w:eastAsia="仿宋" w:hAnsi="仿宋" w:cs="仿宋" w:hint="eastAsia"/>
          <w:i w:val="0"/>
          <w:iCs w:val="0"/>
          <w:sz w:val="22"/>
          <w:szCs w:val="22"/>
        </w:rPr>
      </w:pPr>
      <w:r>
        <w:rPr>
          <w:rFonts w:ascii="仿宋" w:eastAsia="仿宋" w:hAnsi="仿宋" w:cs="仿宋" w:hint="eastAsia"/>
          <w:b/>
          <w:bCs/>
          <w:i w:val="0"/>
          <w:iCs w:val="0"/>
          <w:sz w:val="22"/>
          <w:szCs w:val="22"/>
          <w:lang w:eastAsia="zh-CN"/>
        </w:rPr>
        <w:t>（</w:t>
      </w:r>
      <w:r>
        <w:rPr>
          <w:rFonts w:ascii="仿宋" w:eastAsia="仿宋" w:hAnsi="仿宋" w:cs="仿宋" w:hint="eastAsia"/>
          <w:b/>
          <w:bCs/>
          <w:i w:val="0"/>
          <w:iCs w:val="0"/>
          <w:sz w:val="22"/>
          <w:szCs w:val="22"/>
          <w:lang w:val="en-US" w:eastAsia="zh-CN"/>
        </w:rPr>
        <w:t>1</w:t>
      </w:r>
      <w:r>
        <w:rPr>
          <w:rFonts w:ascii="仿宋" w:eastAsia="仿宋" w:hAnsi="仿宋" w:cs="仿宋" w:hint="eastAsia"/>
          <w:b/>
          <w:bCs/>
          <w:i w:val="0"/>
          <w:iCs w:val="0"/>
          <w:sz w:val="22"/>
          <w:szCs w:val="22"/>
          <w:lang w:eastAsia="zh-CN"/>
        </w:rPr>
        <w:t>）</w:t>
      </w:r>
      <w:r>
        <w:rPr>
          <w:rFonts w:ascii="仿宋" w:eastAsia="仿宋" w:hAnsi="仿宋" w:cs="仿宋" w:hint="eastAsia"/>
          <w:b/>
          <w:bCs/>
          <w:i w:val="0"/>
          <w:iCs w:val="0"/>
          <w:sz w:val="22"/>
          <w:szCs w:val="22"/>
        </w:rPr>
        <w:t>现象举例：</w:t>
      </w:r>
    </w:p>
    <w:p w14:paraId="338BDBAA">
      <w:pPr>
        <w:keepNext w:val="0"/>
        <w:keepLines w:val="0"/>
        <w:pageBreakBefore w:val="0"/>
        <w:widowControl w:val="0"/>
        <w:numPr>
          <w:ilvl w:val="2"/>
          <w:numId w:val="0"/>
        </w:numPr>
        <w:kinsoku/>
        <w:wordWrap/>
        <w:overflowPunct/>
        <w:topLinePunct w:val="0"/>
        <w:autoSpaceDE/>
        <w:autoSpaceDN/>
        <w:bidi w:val="0"/>
        <w:adjustRightInd/>
        <w:snapToGrid/>
        <w:spacing w:line="360" w:lineRule="auto"/>
        <w:ind w:left="0" w:firstLine="0" w:leftChars="0" w:firstLineChars="0"/>
        <w:jc w:val="left"/>
        <w:textAlignment w:val="auto"/>
        <w:rPr>
          <w:rFonts w:ascii="仿宋" w:eastAsia="仿宋" w:hAnsi="仿宋" w:cs="仿宋" w:hint="eastAsia"/>
          <w:i w:val="0"/>
          <w:iCs w:val="0"/>
          <w:sz w:val="22"/>
          <w:szCs w:val="22"/>
        </w:rPr>
      </w:pPr>
      <w:r>
        <w:rPr>
          <w:rFonts w:ascii="仿宋" w:eastAsia="仿宋" w:hAnsi="仿宋" w:cs="仿宋" w:hint="eastAsia"/>
          <w:i w:val="0"/>
          <w:iCs w:val="0"/>
          <w:sz w:val="22"/>
          <w:szCs w:val="22"/>
          <w:lang w:val="en-US" w:eastAsia="zh-CN"/>
        </w:rPr>
        <w:t>①</w:t>
      </w:r>
      <w:r>
        <w:rPr>
          <w:rFonts w:ascii="仿宋" w:eastAsia="仿宋" w:hAnsi="仿宋" w:cs="仿宋" w:hint="eastAsia"/>
          <w:i w:val="0"/>
          <w:iCs w:val="0"/>
          <w:sz w:val="22"/>
          <w:szCs w:val="22"/>
        </w:rPr>
        <w:t>我们很难把一根铁棒拉伸，这是因为铁棒分子间存在引力，阻碍它被拉伸。</w:t>
      </w:r>
    </w:p>
    <w:p w14:paraId="5D37A63D">
      <w:pPr>
        <w:keepNext w:val="0"/>
        <w:keepLines w:val="0"/>
        <w:pageBreakBefore w:val="0"/>
        <w:widowControl w:val="0"/>
        <w:numPr>
          <w:ilvl w:val="2"/>
          <w:numId w:val="0"/>
        </w:numPr>
        <w:kinsoku/>
        <w:wordWrap/>
        <w:overflowPunct/>
        <w:topLinePunct w:val="0"/>
        <w:autoSpaceDE/>
        <w:autoSpaceDN/>
        <w:bidi w:val="0"/>
        <w:adjustRightInd/>
        <w:snapToGrid/>
        <w:spacing w:line="360" w:lineRule="auto"/>
        <w:ind w:left="0" w:firstLine="0" w:leftChars="0" w:firstLineChars="0"/>
        <w:jc w:val="left"/>
        <w:textAlignment w:val="auto"/>
        <w:rPr>
          <w:rFonts w:ascii="仿宋" w:eastAsia="仿宋" w:hAnsi="仿宋" w:cs="仿宋" w:hint="eastAsia"/>
          <w:i w:val="0"/>
          <w:iCs w:val="0"/>
          <w:sz w:val="22"/>
          <w:szCs w:val="22"/>
        </w:rPr>
      </w:pPr>
      <w:r>
        <w:rPr>
          <w:rFonts w:ascii="仿宋" w:eastAsia="仿宋" w:hAnsi="仿宋" w:cs="仿宋" w:hint="eastAsia"/>
          <w:i w:val="0"/>
          <w:iCs w:val="0"/>
          <w:sz w:val="22"/>
          <w:szCs w:val="22"/>
          <w:lang w:val="en-US" w:eastAsia="zh-CN"/>
        </w:rPr>
        <w:t>②</w:t>
      </w:r>
      <w:r>
        <w:rPr>
          <w:rFonts w:ascii="仿宋" w:eastAsia="仿宋" w:hAnsi="仿宋" w:cs="仿宋" w:hint="eastAsia"/>
          <w:i w:val="0"/>
          <w:iCs w:val="0"/>
          <w:sz w:val="22"/>
          <w:szCs w:val="22"/>
        </w:rPr>
        <w:t>两滴水银靠近时，能自动结合成一滴较大的水银，这是因为水银分子间存在引力。</w:t>
      </w:r>
    </w:p>
    <w:p w14:paraId="6D31C1FB">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0" w:firstLine="0" w:leftChars="0" w:firstLineChars="0"/>
        <w:jc w:val="left"/>
        <w:textAlignment w:val="auto"/>
        <w:rPr>
          <w:rFonts w:ascii="仿宋" w:eastAsia="仿宋" w:hAnsi="仿宋" w:cs="仿宋" w:hint="eastAsia"/>
          <w:i w:val="0"/>
          <w:iCs w:val="0"/>
          <w:sz w:val="22"/>
          <w:szCs w:val="22"/>
        </w:rPr>
      </w:pPr>
      <w:r>
        <w:rPr>
          <w:rFonts w:ascii="仿宋" w:eastAsia="仿宋" w:hAnsi="仿宋" w:cs="仿宋" w:hint="eastAsia"/>
          <w:i w:val="0"/>
          <w:iCs w:val="0"/>
          <w:kern w:val="2"/>
          <w:sz w:val="22"/>
          <w:szCs w:val="22"/>
          <w:lang w:val="en-US" w:eastAsia="zh-CN" w:bidi="ar-SA"/>
        </w:rPr>
        <w:t>2.</w:t>
      </w:r>
      <w:r>
        <w:rPr>
          <w:rFonts w:ascii="仿宋" w:eastAsia="仿宋" w:hAnsi="仿宋" w:cs="仿宋" w:hint="eastAsia"/>
          <w:b/>
          <w:bCs/>
          <w:i w:val="0"/>
          <w:iCs w:val="0"/>
          <w:sz w:val="22"/>
          <w:szCs w:val="22"/>
        </w:rPr>
        <w:t>分子间的斥力：</w:t>
      </w:r>
    </w:p>
    <w:p w14:paraId="1562E3AD">
      <w:pPr>
        <w:keepNext w:val="0"/>
        <w:keepLines w:val="0"/>
        <w:pageBreakBefore w:val="0"/>
        <w:widowControl w:val="0"/>
        <w:numPr>
          <w:ilvl w:val="1"/>
          <w:numId w:val="0"/>
        </w:numPr>
        <w:kinsoku/>
        <w:wordWrap/>
        <w:overflowPunct/>
        <w:topLinePunct w:val="0"/>
        <w:autoSpaceDE/>
        <w:autoSpaceDN/>
        <w:bidi w:val="0"/>
        <w:adjustRightInd/>
        <w:snapToGrid/>
        <w:spacing w:line="360" w:lineRule="auto"/>
        <w:ind w:left="0" w:firstLine="0" w:leftChars="0" w:firstLineChars="0"/>
        <w:jc w:val="left"/>
        <w:textAlignment w:val="auto"/>
        <w:rPr>
          <w:rFonts w:ascii="仿宋" w:eastAsia="仿宋" w:hAnsi="仿宋" w:cs="仿宋" w:hint="eastAsia"/>
          <w:i w:val="0"/>
          <w:iCs w:val="0"/>
          <w:sz w:val="22"/>
          <w:szCs w:val="22"/>
        </w:rPr>
      </w:pPr>
      <w:r>
        <w:rPr>
          <w:rFonts w:ascii="仿宋" w:eastAsia="仿宋" w:hAnsi="仿宋" w:cs="仿宋" w:hint="eastAsia"/>
          <w:b/>
          <w:bCs/>
          <w:i w:val="0"/>
          <w:iCs w:val="0"/>
          <w:sz w:val="22"/>
          <w:szCs w:val="22"/>
          <w:lang w:eastAsia="zh-CN"/>
        </w:rPr>
        <w:t>（</w:t>
      </w:r>
      <w:r>
        <w:rPr>
          <w:rFonts w:ascii="仿宋" w:eastAsia="仿宋" w:hAnsi="仿宋" w:cs="仿宋" w:hint="eastAsia"/>
          <w:b/>
          <w:bCs/>
          <w:i w:val="0"/>
          <w:iCs w:val="0"/>
          <w:sz w:val="22"/>
          <w:szCs w:val="22"/>
          <w:lang w:val="en-US" w:eastAsia="zh-CN"/>
        </w:rPr>
        <w:t>1</w:t>
      </w:r>
      <w:r>
        <w:rPr>
          <w:rFonts w:ascii="仿宋" w:eastAsia="仿宋" w:hAnsi="仿宋" w:cs="仿宋" w:hint="eastAsia"/>
          <w:b/>
          <w:bCs/>
          <w:i w:val="0"/>
          <w:iCs w:val="0"/>
          <w:sz w:val="22"/>
          <w:szCs w:val="22"/>
          <w:lang w:eastAsia="zh-CN"/>
        </w:rPr>
        <w:t>）</w:t>
      </w:r>
      <w:r>
        <w:rPr>
          <w:rFonts w:ascii="仿宋" w:eastAsia="仿宋" w:hAnsi="仿宋" w:cs="仿宋" w:hint="eastAsia"/>
          <w:b/>
          <w:bCs/>
          <w:i w:val="0"/>
          <w:iCs w:val="0"/>
          <w:sz w:val="22"/>
          <w:szCs w:val="22"/>
        </w:rPr>
        <w:t>现象举例：</w:t>
      </w:r>
    </w:p>
    <w:p w14:paraId="7BCEADDA">
      <w:pPr>
        <w:keepNext w:val="0"/>
        <w:keepLines w:val="0"/>
        <w:pageBreakBefore w:val="0"/>
        <w:widowControl w:val="0"/>
        <w:numPr>
          <w:ilvl w:val="2"/>
          <w:numId w:val="0"/>
        </w:numPr>
        <w:kinsoku/>
        <w:wordWrap/>
        <w:overflowPunct/>
        <w:topLinePunct w:val="0"/>
        <w:autoSpaceDE/>
        <w:autoSpaceDN/>
        <w:bidi w:val="0"/>
        <w:adjustRightInd/>
        <w:snapToGrid/>
        <w:spacing w:line="360" w:lineRule="auto"/>
        <w:ind w:left="0" w:firstLine="0" w:leftChars="0" w:firstLineChars="0"/>
        <w:jc w:val="left"/>
        <w:textAlignment w:val="auto"/>
        <w:rPr>
          <w:rFonts w:ascii="仿宋" w:eastAsia="仿宋" w:hAnsi="仿宋" w:cs="仿宋" w:hint="eastAsia"/>
          <w:i w:val="0"/>
          <w:iCs w:val="0"/>
          <w:sz w:val="22"/>
          <w:szCs w:val="22"/>
        </w:rPr>
      </w:pPr>
      <w:r>
        <w:rPr>
          <w:rFonts w:ascii="仿宋" w:eastAsia="仿宋" w:hAnsi="仿宋" w:cs="仿宋" w:hint="eastAsia"/>
          <w:i w:val="0"/>
          <w:iCs w:val="0"/>
          <w:sz w:val="22"/>
          <w:szCs w:val="22"/>
          <w:lang w:val="en-US" w:eastAsia="zh-CN"/>
        </w:rPr>
        <w:t>①</w:t>
      </w:r>
      <w:r>
        <w:rPr>
          <w:rFonts w:ascii="仿宋" w:eastAsia="仿宋" w:hAnsi="仿宋" w:cs="仿宋" w:hint="eastAsia"/>
          <w:i w:val="0"/>
          <w:iCs w:val="0"/>
          <w:sz w:val="22"/>
          <w:szCs w:val="22"/>
        </w:rPr>
        <w:t>我们很难把一块铁块压缩，这是因为铁块分子间存在斥力，阻碍它被压缩。</w:t>
      </w:r>
    </w:p>
    <w:p w14:paraId="6B5FB889">
      <w:pPr>
        <w:keepNext w:val="0"/>
        <w:keepLines w:val="0"/>
        <w:pageBreakBefore w:val="0"/>
        <w:widowControl w:val="0"/>
        <w:numPr>
          <w:ilvl w:val="2"/>
          <w:numId w:val="0"/>
        </w:numPr>
        <w:kinsoku/>
        <w:wordWrap/>
        <w:overflowPunct/>
        <w:topLinePunct w:val="0"/>
        <w:autoSpaceDE/>
        <w:autoSpaceDN/>
        <w:bidi w:val="0"/>
        <w:adjustRightInd/>
        <w:snapToGrid/>
        <w:spacing w:line="360" w:lineRule="auto"/>
        <w:ind w:left="0" w:firstLine="0" w:leftChars="0" w:firstLineChars="0"/>
        <w:jc w:val="left"/>
        <w:textAlignment w:val="auto"/>
        <w:rPr>
          <w:rFonts w:ascii="仿宋" w:eastAsia="仿宋" w:hAnsi="仿宋" w:cs="仿宋" w:hint="eastAsia"/>
          <w:i w:val="0"/>
          <w:iCs w:val="0"/>
          <w:sz w:val="22"/>
          <w:szCs w:val="22"/>
        </w:rPr>
      </w:pPr>
      <w:r>
        <w:rPr>
          <w:rFonts w:ascii="仿宋" w:eastAsia="仿宋" w:hAnsi="仿宋" w:cs="仿宋" w:hint="eastAsia"/>
          <w:i w:val="0"/>
          <w:iCs w:val="0"/>
          <w:sz w:val="22"/>
          <w:szCs w:val="22"/>
          <w:lang w:val="en-US" w:eastAsia="zh-CN"/>
        </w:rPr>
        <w:t>②</w:t>
      </w:r>
      <w:r>
        <w:rPr>
          <w:rFonts w:ascii="仿宋" w:eastAsia="仿宋" w:hAnsi="仿宋" w:cs="仿宋" w:hint="eastAsia"/>
          <w:i w:val="0"/>
          <w:iCs w:val="0"/>
          <w:sz w:val="22"/>
          <w:szCs w:val="22"/>
        </w:rPr>
        <w:t>固体和液体很难被压缩，也是因为分子间存在斥力。</w:t>
      </w:r>
    </w:p>
    <w:p w14:paraId="30ECA7CA">
      <w:pPr>
        <w:keepNext w:val="0"/>
        <w:keepLines w:val="0"/>
        <w:pageBreakBefore w:val="0"/>
        <w:widowControl w:val="0"/>
        <w:numPr>
          <w:ilvl w:val="0"/>
          <w:numId w:val="0"/>
        </w:numPr>
        <w:kinsoku/>
        <w:wordWrap/>
        <w:overflowPunct/>
        <w:topLinePunct w:val="0"/>
        <w:autoSpaceDE/>
        <w:autoSpaceDN/>
        <w:bidi w:val="0"/>
        <w:adjustRightInd/>
        <w:snapToGrid/>
        <w:spacing w:line="360" w:lineRule="auto"/>
        <w:ind w:left="0" w:firstLine="0" w:leftChars="0" w:firstLineChars="0"/>
        <w:jc w:val="left"/>
        <w:textAlignment w:val="auto"/>
        <w:rPr>
          <w:rFonts w:ascii="仿宋" w:eastAsia="仿宋" w:hAnsi="仿宋" w:cs="仿宋" w:hint="eastAsia"/>
          <w:i w:val="0"/>
          <w:iCs w:val="0"/>
          <w:sz w:val="22"/>
          <w:szCs w:val="22"/>
        </w:rPr>
      </w:pPr>
      <w:r>
        <w:rPr>
          <w:rFonts w:ascii="仿宋" w:eastAsia="仿宋" w:hAnsi="仿宋" w:cs="仿宋" w:hint="eastAsia"/>
          <w:i w:val="0"/>
          <w:iCs w:val="0"/>
          <w:kern w:val="2"/>
          <w:sz w:val="22"/>
          <w:szCs w:val="22"/>
          <w:lang w:val="en-US" w:eastAsia="zh-CN" w:bidi="ar-SA"/>
        </w:rPr>
        <w:t>3.</w:t>
      </w:r>
      <w:r>
        <w:rPr>
          <w:rFonts w:ascii="仿宋" w:eastAsia="仿宋" w:hAnsi="仿宋" w:cs="仿宋" w:hint="eastAsia"/>
          <w:b/>
          <w:bCs/>
          <w:i w:val="0"/>
          <w:iCs w:val="0"/>
          <w:sz w:val="22"/>
          <w:szCs w:val="22"/>
        </w:rPr>
        <w:t>引力和斥力的关系：</w:t>
      </w:r>
    </w:p>
    <w:p w14:paraId="1D28072B">
      <w:pPr>
        <w:keepNext w:val="0"/>
        <w:keepLines w:val="0"/>
        <w:pageBreakBefore w:val="0"/>
        <w:widowControl w:val="0"/>
        <w:numPr>
          <w:ilvl w:val="1"/>
          <w:numId w:val="0"/>
        </w:numPr>
        <w:kinsoku/>
        <w:wordWrap/>
        <w:overflowPunct/>
        <w:topLinePunct w:val="0"/>
        <w:autoSpaceDE/>
        <w:autoSpaceDN/>
        <w:bidi w:val="0"/>
        <w:adjustRightInd/>
        <w:snapToGrid/>
        <w:spacing w:line="360" w:lineRule="auto"/>
        <w:ind w:left="0" w:firstLine="0" w:leftChars="0" w:firstLineChars="0"/>
        <w:jc w:val="left"/>
        <w:textAlignment w:val="auto"/>
        <w:rPr>
          <w:rFonts w:ascii="仿宋" w:eastAsia="仿宋" w:hAnsi="仿宋" w:cs="仿宋" w:hint="eastAsia"/>
          <w:i w:val="0"/>
          <w:iCs w:val="0"/>
          <w:sz w:val="22"/>
          <w:szCs w:val="22"/>
        </w:rPr>
      </w:pPr>
      <w:r>
        <w:rPr>
          <w:rFonts w:ascii="仿宋" w:eastAsia="仿宋" w:hAnsi="仿宋" w:cs="仿宋" w:hint="eastAsia"/>
          <w:i w:val="0"/>
          <w:iCs w:val="0"/>
          <w:sz w:val="22"/>
          <w:szCs w:val="22"/>
          <w:lang w:eastAsia="zh-CN"/>
        </w:rPr>
        <w:t>（</w:t>
      </w:r>
      <w:r>
        <w:rPr>
          <w:rFonts w:ascii="仿宋" w:eastAsia="仿宋" w:hAnsi="仿宋" w:cs="仿宋" w:hint="eastAsia"/>
          <w:i w:val="0"/>
          <w:iCs w:val="0"/>
          <w:sz w:val="22"/>
          <w:szCs w:val="22"/>
          <w:lang w:val="en-US" w:eastAsia="zh-CN"/>
        </w:rPr>
        <w:t>1</w:t>
      </w:r>
      <w:r>
        <w:rPr>
          <w:rFonts w:ascii="仿宋" w:eastAsia="仿宋" w:hAnsi="仿宋" w:cs="仿宋" w:hint="eastAsia"/>
          <w:i w:val="0"/>
          <w:iCs w:val="0"/>
          <w:sz w:val="22"/>
          <w:szCs w:val="22"/>
          <w:lang w:eastAsia="zh-CN"/>
        </w:rPr>
        <w:t>）</w:t>
      </w:r>
      <w:r>
        <w:rPr>
          <w:rFonts w:ascii="仿宋" w:eastAsia="仿宋" w:hAnsi="仿宋" w:cs="仿宋" w:hint="eastAsia"/>
          <w:i w:val="0"/>
          <w:iCs w:val="0"/>
          <w:sz w:val="22"/>
          <w:szCs w:val="22"/>
        </w:rPr>
        <w:t>分子间的引力和斥力是</w:t>
      </w:r>
      <w:r>
        <w:rPr>
          <w:rFonts w:ascii="仿宋" w:eastAsia="仿宋" w:hAnsi="仿宋" w:cs="仿宋" w:hint="eastAsia"/>
          <w:b/>
          <w:bCs/>
          <w:i w:val="0"/>
          <w:iCs w:val="0"/>
          <w:sz w:val="22"/>
          <w:szCs w:val="22"/>
        </w:rPr>
        <w:t>同时存在</w:t>
      </w:r>
      <w:r>
        <w:rPr>
          <w:rFonts w:ascii="仿宋" w:eastAsia="仿宋" w:hAnsi="仿宋" w:cs="仿宋" w:hint="eastAsia"/>
          <w:i w:val="0"/>
          <w:iCs w:val="0"/>
          <w:sz w:val="22"/>
          <w:szCs w:val="22"/>
        </w:rPr>
        <w:t>的。</w:t>
      </w:r>
    </w:p>
    <w:p w14:paraId="34553F6C">
      <w:pPr>
        <w:keepNext w:val="0"/>
        <w:keepLines w:val="0"/>
        <w:pageBreakBefore w:val="0"/>
        <w:widowControl w:val="0"/>
        <w:numPr>
          <w:ilvl w:val="1"/>
          <w:numId w:val="0"/>
        </w:numPr>
        <w:kinsoku/>
        <w:wordWrap/>
        <w:overflowPunct/>
        <w:topLinePunct w:val="0"/>
        <w:autoSpaceDE/>
        <w:autoSpaceDN/>
        <w:bidi w:val="0"/>
        <w:adjustRightInd/>
        <w:snapToGrid/>
        <w:spacing w:line="360" w:lineRule="auto"/>
        <w:ind w:left="0" w:firstLine="0" w:leftChars="0" w:firstLineChars="0"/>
        <w:jc w:val="left"/>
        <w:textAlignment w:val="auto"/>
        <w:rPr>
          <w:rFonts w:ascii="仿宋" w:eastAsia="仿宋" w:hAnsi="仿宋" w:cs="仿宋" w:hint="eastAsia"/>
          <w:i w:val="0"/>
          <w:iCs w:val="0"/>
          <w:sz w:val="22"/>
          <w:szCs w:val="22"/>
        </w:rPr>
      </w:pPr>
      <w:r>
        <w:rPr>
          <w:rFonts w:ascii="仿宋" w:eastAsia="仿宋" w:hAnsi="仿宋" w:cs="仿宋" w:hint="eastAsia"/>
          <w:i w:val="0"/>
          <w:iCs w:val="0"/>
          <w:sz w:val="22"/>
          <w:szCs w:val="22"/>
          <w:lang w:eastAsia="zh-CN"/>
        </w:rPr>
        <w:t>（</w:t>
      </w:r>
      <w:r>
        <w:rPr>
          <w:rFonts w:ascii="仿宋" w:eastAsia="仿宋" w:hAnsi="仿宋" w:cs="仿宋" w:hint="eastAsia"/>
          <w:i w:val="0"/>
          <w:iCs w:val="0"/>
          <w:sz w:val="22"/>
          <w:szCs w:val="22"/>
          <w:lang w:val="en-US" w:eastAsia="zh-CN"/>
        </w:rPr>
        <w:t>2</w:t>
      </w:r>
      <w:r>
        <w:rPr>
          <w:rFonts w:ascii="仿宋" w:eastAsia="仿宋" w:hAnsi="仿宋" w:cs="仿宋" w:hint="eastAsia"/>
          <w:i w:val="0"/>
          <w:iCs w:val="0"/>
          <w:sz w:val="22"/>
          <w:szCs w:val="22"/>
          <w:lang w:eastAsia="zh-CN"/>
        </w:rPr>
        <w:t>）</w:t>
      </w:r>
      <w:r>
        <w:rPr>
          <w:rFonts w:ascii="仿宋" w:eastAsia="仿宋" w:hAnsi="仿宋" w:cs="仿宋" w:hint="eastAsia"/>
          <w:i w:val="0"/>
          <w:iCs w:val="0"/>
          <w:sz w:val="22"/>
          <w:szCs w:val="22"/>
        </w:rPr>
        <w:t>它们的大小与分子间的距离有关：</w:t>
      </w:r>
    </w:p>
    <w:p w14:paraId="3CCE1114">
      <w:pPr>
        <w:keepNext w:val="0"/>
        <w:keepLines w:val="0"/>
        <w:pageBreakBefore w:val="0"/>
        <w:widowControl w:val="0"/>
        <w:numPr>
          <w:ilvl w:val="2"/>
          <w:numId w:val="0"/>
        </w:numPr>
        <w:kinsoku/>
        <w:wordWrap/>
        <w:overflowPunct/>
        <w:topLinePunct w:val="0"/>
        <w:autoSpaceDE/>
        <w:autoSpaceDN/>
        <w:bidi w:val="0"/>
        <w:adjustRightInd/>
        <w:snapToGrid/>
        <w:spacing w:line="360" w:lineRule="auto"/>
        <w:ind w:left="0" w:firstLine="0" w:leftChars="0" w:firstLineChars="0"/>
        <w:jc w:val="left"/>
        <w:textAlignment w:val="auto"/>
        <w:rPr>
          <w:rFonts w:ascii="仿宋" w:eastAsia="仿宋" w:hAnsi="仿宋" w:cs="仿宋" w:hint="eastAsia"/>
          <w:i w:val="0"/>
          <w:iCs w:val="0"/>
          <w:sz w:val="22"/>
          <w:szCs w:val="22"/>
        </w:rPr>
      </w:pPr>
      <w:r>
        <w:rPr>
          <w:rFonts w:ascii="仿宋" w:eastAsia="仿宋" w:hAnsi="仿宋" w:cs="仿宋" w:hint="eastAsia"/>
          <w:i w:val="0"/>
          <w:iCs w:val="0"/>
          <w:sz w:val="22"/>
          <w:szCs w:val="22"/>
          <w:lang w:val="en-US" w:eastAsia="zh-CN"/>
        </w:rPr>
        <w:t>①</w:t>
      </w:r>
      <w:r>
        <w:rPr>
          <w:rFonts w:ascii="仿宋" w:eastAsia="仿宋" w:hAnsi="仿宋" w:cs="仿宋" w:hint="eastAsia"/>
          <w:i w:val="0"/>
          <w:iCs w:val="0"/>
          <w:sz w:val="22"/>
          <w:szCs w:val="22"/>
        </w:rPr>
        <w:t>当分子间距离较小时（小于某一距离r₀），斥力起主要作用。</w:t>
      </w:r>
    </w:p>
    <w:p w14:paraId="7C9094D4">
      <w:pPr>
        <w:keepNext w:val="0"/>
        <w:keepLines w:val="0"/>
        <w:pageBreakBefore w:val="0"/>
        <w:widowControl w:val="0"/>
        <w:numPr>
          <w:ilvl w:val="2"/>
          <w:numId w:val="0"/>
        </w:numPr>
        <w:kinsoku/>
        <w:wordWrap/>
        <w:overflowPunct/>
        <w:topLinePunct w:val="0"/>
        <w:autoSpaceDE/>
        <w:autoSpaceDN/>
        <w:bidi w:val="0"/>
        <w:adjustRightInd/>
        <w:snapToGrid/>
        <w:spacing w:line="360" w:lineRule="auto"/>
        <w:ind w:left="0" w:firstLine="0" w:leftChars="0" w:firstLineChars="0"/>
        <w:jc w:val="left"/>
        <w:textAlignment w:val="auto"/>
        <w:rPr>
          <w:rFonts w:ascii="仿宋" w:eastAsia="仿宋" w:hAnsi="仿宋" w:cs="仿宋" w:hint="eastAsia"/>
          <w:i w:val="0"/>
          <w:iCs w:val="0"/>
          <w:sz w:val="22"/>
          <w:szCs w:val="22"/>
        </w:rPr>
      </w:pPr>
      <w:r>
        <w:rPr>
          <w:rFonts w:ascii="仿宋" w:eastAsia="仿宋" w:hAnsi="仿宋" w:cs="仿宋" w:hint="eastAsia"/>
          <w:i w:val="0"/>
          <w:iCs w:val="0"/>
          <w:sz w:val="22"/>
          <w:szCs w:val="22"/>
          <w:lang w:val="en-US" w:eastAsia="zh-CN"/>
        </w:rPr>
        <w:t>②</w:t>
      </w:r>
      <w:r>
        <w:rPr>
          <w:rFonts w:ascii="仿宋" w:eastAsia="仿宋" w:hAnsi="仿宋" w:cs="仿宋" w:hint="eastAsia"/>
          <w:i w:val="0"/>
          <w:iCs w:val="0"/>
          <w:sz w:val="22"/>
          <w:szCs w:val="22"/>
        </w:rPr>
        <w:t>当分子间距离较大时（大于r₀但不太远），引力起主要作用。</w:t>
      </w:r>
    </w:p>
    <w:p w14:paraId="180F7D47">
      <w:pPr>
        <w:keepNext w:val="0"/>
        <w:keepLines w:val="0"/>
        <w:pageBreakBefore w:val="0"/>
        <w:widowControl w:val="0"/>
        <w:numPr>
          <w:ilvl w:val="2"/>
          <w:numId w:val="0"/>
        </w:numPr>
        <w:kinsoku/>
        <w:wordWrap/>
        <w:overflowPunct/>
        <w:topLinePunct w:val="0"/>
        <w:autoSpaceDE/>
        <w:autoSpaceDN/>
        <w:bidi w:val="0"/>
        <w:adjustRightInd/>
        <w:snapToGrid/>
        <w:spacing w:line="360" w:lineRule="auto"/>
        <w:ind w:left="0" w:firstLine="0" w:leftChars="0" w:firstLineChars="0"/>
        <w:jc w:val="left"/>
        <w:textAlignment w:val="auto"/>
        <w:rPr>
          <w:rFonts w:ascii="仿宋" w:eastAsia="仿宋" w:hAnsi="仿宋" w:cs="仿宋" w:hint="eastAsia"/>
          <w:i w:val="0"/>
          <w:iCs w:val="0"/>
          <w:sz w:val="22"/>
          <w:szCs w:val="22"/>
        </w:rPr>
      </w:pPr>
      <w:r>
        <w:rPr>
          <w:rFonts w:ascii="仿宋" w:eastAsia="仿宋" w:hAnsi="仿宋" w:cs="仿宋" w:hint="eastAsia"/>
          <w:i w:val="0"/>
          <w:iCs w:val="0"/>
          <w:sz w:val="22"/>
          <w:szCs w:val="22"/>
          <w:lang w:val="en-US" w:eastAsia="zh-CN"/>
        </w:rPr>
        <w:t>③</w:t>
      </w:r>
      <w:r>
        <w:rPr>
          <w:rFonts w:ascii="仿宋" w:eastAsia="仿宋" w:hAnsi="仿宋" w:cs="仿宋" w:hint="eastAsia"/>
          <w:i w:val="0"/>
          <w:iCs w:val="0"/>
          <w:sz w:val="22"/>
          <w:szCs w:val="22"/>
        </w:rPr>
        <w:t>当分子间距离非常大时（远大于r₀），分子间的引力和斥力都变得十分微弱，可以忽略不计。（例如，气体分子间的距离很大，分子间作用力很小，所以气体没有固定的形状和体积，容易被压缩。）</w:t>
      </w:r>
    </w:p>
    <w:p w14:paraId="32B9EFF0">
      <w:pPr>
        <w:pStyle w:val="Heading1"/>
        <w:shd w:val="clear" w:color="auto" w:fill="auto"/>
        <w:bidi w:val="0"/>
        <w:rPr>
          <w:sz w:val="21"/>
          <w:szCs w:val="21"/>
        </w:rPr>
      </w:pPr>
      <w:bookmarkStart w:id="5" w:name="_Toc17615"/>
      <w:r>
        <w:rPr>
          <w:sz w:val="21"/>
          <w:szCs w:val="21"/>
        </w:rPr>
        <w:drawing>
          <wp:inline distT="0" distB="0" distL="114300" distR="114300">
            <wp:extent cx="6186170" cy="335280"/>
            <wp:effectExtent l="0" t="0" r="5080" b="762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xmlns:r="http://schemas.openxmlformats.org/officeDocument/2006/relationships" r:embed="rId9"/>
                    <a:stretch>
                      <a:fillRect/>
                    </a:stretch>
                  </pic:blipFill>
                  <pic:spPr>
                    <a:xfrm>
                      <a:off x="0" y="0"/>
                      <a:ext cx="6186170" cy="335280"/>
                    </a:xfrm>
                    <a:prstGeom prst="rect">
                      <a:avLst/>
                    </a:prstGeom>
                    <a:noFill/>
                    <a:ln>
                      <a:noFill/>
                    </a:ln>
                  </pic:spPr>
                </pic:pic>
              </a:graphicData>
            </a:graphic>
          </wp:inline>
        </w:drawing>
      </w:r>
      <w:bookmarkEnd w:id="2"/>
      <w:bookmarkEnd w:id="5"/>
    </w:p>
    <w:p w14:paraId="2CE06061">
      <w:pPr>
        <w:pStyle w:val="Heading2"/>
        <w:shd w:val="clear" w:color="auto" w:fill="auto"/>
        <w:bidi w:val="0"/>
        <w:rPr>
          <w:rFonts w:hint="eastAsia"/>
          <w:sz w:val="21"/>
          <w:szCs w:val="21"/>
        </w:rPr>
      </w:pPr>
      <w:bookmarkStart w:id="6" w:name="_Toc22810"/>
      <w:r>
        <w:rPr>
          <w:rFonts w:hint="eastAsia"/>
          <w:sz w:val="21"/>
          <w:szCs w:val="21"/>
          <w:lang w:val="en-US" w:eastAsia="zh-CN"/>
        </w:rPr>
        <w:t>考点1：</w:t>
      </w:r>
      <w:r>
        <w:rPr>
          <w:rFonts w:cstheme="minorBidi" w:hint="eastAsia"/>
          <w:sz w:val="21"/>
          <w:szCs w:val="21"/>
          <w:lang w:val="en-US" w:eastAsia="zh-CN"/>
        </w:rPr>
        <w:t>物质是由分子、原子构成的</w:t>
      </w:r>
      <w:bookmarkEnd w:id="6"/>
    </w:p>
    <w:p w14:paraId="62C81237">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color w:val="FF0000"/>
          <w:sz w:val="21"/>
          <w:szCs w:val="21"/>
          <w:lang w:eastAsia="zh-CN"/>
        </w:rPr>
        <w:t>【</w:t>
      </w:r>
      <w:r>
        <w:rPr>
          <w:rFonts w:ascii="宋体" w:eastAsia="宋体" w:hAnsi="宋体" w:cs="宋体" w:hint="eastAsia"/>
          <w:b/>
          <w:bCs/>
          <w:color w:val="FF0000"/>
          <w:sz w:val="21"/>
          <w:szCs w:val="21"/>
          <w:lang w:val="en-US" w:eastAsia="zh-CN"/>
        </w:rPr>
        <w:t>典例精讲</w:t>
      </w:r>
      <w:r>
        <w:rPr>
          <w:rFonts w:ascii="宋体" w:eastAsia="宋体" w:hAnsi="宋体" w:cs="宋体" w:hint="eastAsia"/>
          <w:b/>
          <w:bCs/>
          <w:color w:val="FF0000"/>
          <w:sz w:val="21"/>
          <w:szCs w:val="21"/>
          <w:lang w:eastAsia="zh-CN"/>
        </w:rPr>
        <w:t>】</w:t>
      </w:r>
      <w:r>
        <w:rPr>
          <w:rFonts w:ascii="宋体" w:eastAsia="宋体" w:hAnsi="宋体" w:cs="宋体" w:hint="eastAsia"/>
          <w:sz w:val="21"/>
          <w:szCs w:val="21"/>
        </w:rPr>
        <w:t>（2025·江苏宿迁·中考真题）如图所示，将两个端面平整的铅块相互紧压，它们会“粘”在一起，主要原因是（　　）</w:t>
      </w:r>
    </w:p>
    <w:p w14:paraId="1D0FBE8B">
      <w:pPr>
        <w:shd w:val="clear" w:color="auto" w:fill="auto"/>
        <w:spacing w:line="360" w:lineRule="auto"/>
        <w:jc w:val="both"/>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1838325" cy="771525"/>
            <wp:effectExtent l="0" t="0" r="5715" b="5715"/>
            <wp:docPr id="100033" name="图片 100033" descr="@@@809b43b7-383f-43e1-b3c7-6f5146f39ee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descr="@@@809b43b7-383f-43e1-b3c7-6f5146f39ee0"/>
                    <pic:cNvPicPr>
                      <a:picLocks noChangeAspect="1"/>
                    </pic:cNvPicPr>
                  </pic:nvPicPr>
                  <pic:blipFill>
                    <a:blip xmlns:r="http://schemas.openxmlformats.org/officeDocument/2006/relationships" r:embed="rId10"/>
                    <a:stretch>
                      <a:fillRect/>
                    </a:stretch>
                  </pic:blipFill>
                  <pic:spPr>
                    <a:xfrm>
                      <a:off x="0" y="0"/>
                      <a:ext cx="1838325" cy="771525"/>
                    </a:xfrm>
                    <a:prstGeom prst="rect">
                      <a:avLst/>
                    </a:prstGeom>
                  </pic:spPr>
                </pic:pic>
              </a:graphicData>
            </a:graphic>
          </wp:inline>
        </w:drawing>
      </w:r>
    </w:p>
    <w:p w14:paraId="677191D4">
      <w:pPr>
        <w:shd w:val="clear" w:color="auto" w:fill="auto"/>
        <w:tabs>
          <w:tab w:val="left" w:pos="4156"/>
        </w:tabs>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A．分子间有吸引力</w:t>
      </w:r>
      <w:r>
        <w:rPr>
          <w:rFonts w:ascii="宋体" w:eastAsia="宋体" w:hAnsi="宋体" w:cs="宋体" w:hint="eastAsia"/>
          <w:sz w:val="21"/>
          <w:szCs w:val="21"/>
        </w:rPr>
        <w:tab/>
      </w:r>
      <w:r>
        <w:rPr>
          <w:rFonts w:ascii="宋体" w:eastAsia="宋体" w:hAnsi="宋体" w:cs="宋体" w:hint="eastAsia"/>
          <w:sz w:val="21"/>
          <w:szCs w:val="21"/>
        </w:rPr>
        <w:t>B．分子间有排斥力</w:t>
      </w:r>
    </w:p>
    <w:p w14:paraId="3C876D36">
      <w:pPr>
        <w:shd w:val="clear" w:color="auto" w:fill="auto"/>
        <w:tabs>
          <w:tab w:val="left" w:pos="4156"/>
        </w:tabs>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C．分子间有空隙</w:t>
      </w:r>
      <w:r>
        <w:rPr>
          <w:rFonts w:ascii="宋体" w:eastAsia="宋体" w:hAnsi="宋体" w:cs="宋体" w:hint="eastAsia"/>
          <w:sz w:val="21"/>
          <w:szCs w:val="21"/>
        </w:rPr>
        <w:tab/>
      </w:r>
      <w:r>
        <w:rPr>
          <w:rFonts w:ascii="宋体" w:eastAsia="宋体" w:hAnsi="宋体" w:cs="宋体" w:hint="eastAsia"/>
          <w:sz w:val="21"/>
          <w:szCs w:val="21"/>
        </w:rPr>
        <w:t>D．分子直径很小</w:t>
      </w:r>
    </w:p>
    <w:p w14:paraId="1D229985">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color w:val="FF0000"/>
          <w:sz w:val="21"/>
          <w:szCs w:val="21"/>
          <w:lang w:eastAsia="zh-CN"/>
        </w:rPr>
        <w:t>【</w:t>
      </w:r>
      <w:r>
        <w:rPr>
          <w:rFonts w:ascii="宋体" w:eastAsia="宋体" w:hAnsi="宋体" w:cs="宋体" w:hint="eastAsia"/>
          <w:b/>
          <w:bCs/>
          <w:color w:val="FF0000"/>
          <w:sz w:val="21"/>
          <w:szCs w:val="21"/>
          <w:lang w:val="en-US" w:eastAsia="zh-CN"/>
        </w:rPr>
        <w:t>变式训练01</w:t>
      </w:r>
      <w:r>
        <w:rPr>
          <w:rFonts w:ascii="宋体" w:eastAsia="宋体" w:hAnsi="宋体" w:cs="宋体" w:hint="eastAsia"/>
          <w:b/>
          <w:bCs/>
          <w:color w:val="FF0000"/>
          <w:sz w:val="21"/>
          <w:szCs w:val="21"/>
          <w:lang w:eastAsia="zh-CN"/>
        </w:rPr>
        <w:t>】</w:t>
      </w:r>
      <w:r>
        <w:rPr>
          <w:rFonts w:ascii="宋体" w:eastAsia="宋体" w:hAnsi="宋体" w:cs="宋体" w:hint="eastAsia"/>
          <w:sz w:val="21"/>
          <w:szCs w:val="21"/>
        </w:rPr>
        <w:t>（25-26九年级上·全国·课后作业）《庄子·天下》中有下列论述：“一尺之棰，日取其半，万世不竭。”其意是物质是无限可分的。常见的物质是由</w:t>
      </w:r>
      <w:r>
        <w:rPr>
          <w:rFonts w:ascii="宋体" w:eastAsia="宋体" w:hAnsi="宋体" w:cs="宋体" w:hint="eastAsia"/>
          <w:b w:val="0"/>
          <w:sz w:val="21"/>
          <w:szCs w:val="21"/>
          <w:u w:val="single"/>
        </w:rPr>
        <w:t xml:space="preserve">         </w:t>
      </w:r>
      <w:r>
        <w:rPr>
          <w:rFonts w:ascii="宋体" w:eastAsia="宋体" w:hAnsi="宋体" w:cs="宋体" w:hint="eastAsia"/>
          <w:sz w:val="21"/>
          <w:szCs w:val="21"/>
        </w:rPr>
        <w:t>构成的，一般分子直径的数量级为</w:t>
      </w:r>
      <w:r>
        <w:rPr>
          <w:rFonts w:ascii="宋体" w:eastAsia="宋体" w:hAnsi="宋体" w:cs="宋体" w:hint="eastAsia"/>
          <w:b w:val="0"/>
          <w:sz w:val="21"/>
          <w:szCs w:val="21"/>
          <w:u w:val="single"/>
        </w:rPr>
        <w:t xml:space="preserve">         </w:t>
      </w:r>
      <w:r>
        <w:rPr>
          <w:rFonts w:ascii="宋体" w:eastAsia="宋体" w:hAnsi="宋体" w:cs="宋体" w:hint="eastAsia"/>
          <w:sz w:val="21"/>
          <w:szCs w:val="21"/>
        </w:rPr>
        <w:t>m。我们</w:t>
      </w:r>
      <w:r>
        <w:rPr>
          <w:rFonts w:ascii="宋体" w:eastAsia="宋体" w:hAnsi="宋体" w:cs="宋体" w:hint="eastAsia"/>
          <w:b w:val="0"/>
          <w:sz w:val="21"/>
          <w:szCs w:val="21"/>
          <w:u w:val="single"/>
        </w:rPr>
        <w:t xml:space="preserve">         </w:t>
      </w:r>
      <w:r>
        <w:rPr>
          <w:rFonts w:ascii="宋体" w:eastAsia="宋体" w:hAnsi="宋体" w:cs="宋体" w:hint="eastAsia"/>
          <w:sz w:val="21"/>
          <w:szCs w:val="21"/>
        </w:rPr>
        <w:t>（选填“能”或“不能”）用眼睛直接观察到分子。</w:t>
      </w:r>
    </w:p>
    <w:p w14:paraId="3838B6D9">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color w:val="FF0000"/>
          <w:sz w:val="21"/>
          <w:szCs w:val="21"/>
          <w:lang w:eastAsia="zh-CN"/>
        </w:rPr>
        <w:t>【</w:t>
      </w:r>
      <w:r>
        <w:rPr>
          <w:rFonts w:ascii="宋体" w:eastAsia="宋体" w:hAnsi="宋体" w:cs="宋体" w:hint="eastAsia"/>
          <w:b/>
          <w:bCs/>
          <w:color w:val="FF0000"/>
          <w:sz w:val="21"/>
          <w:szCs w:val="21"/>
          <w:lang w:val="en-US" w:eastAsia="zh-CN"/>
        </w:rPr>
        <w:t>变式训练02</w:t>
      </w:r>
      <w:r>
        <w:rPr>
          <w:rFonts w:ascii="宋体" w:eastAsia="宋体" w:hAnsi="宋体" w:cs="宋体" w:hint="eastAsia"/>
          <w:b/>
          <w:bCs/>
          <w:color w:val="FF0000"/>
          <w:sz w:val="21"/>
          <w:szCs w:val="21"/>
          <w:lang w:eastAsia="zh-CN"/>
        </w:rPr>
        <w:t>】</w:t>
      </w:r>
      <w:r>
        <w:rPr>
          <w:rFonts w:ascii="宋体" w:eastAsia="宋体" w:hAnsi="宋体" w:cs="宋体" w:hint="eastAsia"/>
          <w:sz w:val="21"/>
          <w:szCs w:val="21"/>
        </w:rPr>
        <w:t>（25-26九年级上·全国·课后作业）分子动理论的基本内容：物质是由大量</w:t>
      </w:r>
      <w:r>
        <w:rPr>
          <w:rFonts w:ascii="宋体" w:eastAsia="宋体" w:hAnsi="宋体" w:cs="宋体" w:hint="eastAsia"/>
          <w:b w:val="0"/>
          <w:sz w:val="21"/>
          <w:szCs w:val="21"/>
          <w:u w:val="single"/>
        </w:rPr>
        <w:t xml:space="preserve">      </w:t>
      </w:r>
      <w:r>
        <w:rPr>
          <w:rFonts w:ascii="宋体" w:eastAsia="宋体" w:hAnsi="宋体" w:cs="宋体" w:hint="eastAsia"/>
          <w:sz w:val="21"/>
          <w:szCs w:val="21"/>
        </w:rPr>
        <w:t>构成的，分子都在不停地做无规则的</w:t>
      </w:r>
      <w:r>
        <w:rPr>
          <w:rFonts w:ascii="宋体" w:eastAsia="宋体" w:hAnsi="宋体" w:cs="宋体" w:hint="eastAsia"/>
          <w:b w:val="0"/>
          <w:sz w:val="21"/>
          <w:szCs w:val="21"/>
          <w:u w:val="single"/>
        </w:rPr>
        <w:t xml:space="preserve">      </w:t>
      </w:r>
      <w:r>
        <w:rPr>
          <w:rFonts w:ascii="宋体" w:eastAsia="宋体" w:hAnsi="宋体" w:cs="宋体" w:hint="eastAsia"/>
          <w:sz w:val="21"/>
          <w:szCs w:val="21"/>
        </w:rPr>
        <w:t>，分子间存在着</w:t>
      </w:r>
      <w:r>
        <w:rPr>
          <w:rFonts w:ascii="宋体" w:eastAsia="宋体" w:hAnsi="宋体" w:cs="宋体" w:hint="eastAsia"/>
          <w:b w:val="0"/>
          <w:sz w:val="21"/>
          <w:szCs w:val="21"/>
          <w:u w:val="single"/>
        </w:rPr>
        <w:t xml:space="preserve">      </w:t>
      </w:r>
      <w:r>
        <w:rPr>
          <w:rFonts w:ascii="宋体" w:eastAsia="宋体" w:hAnsi="宋体" w:cs="宋体" w:hint="eastAsia"/>
          <w:sz w:val="21"/>
          <w:szCs w:val="21"/>
        </w:rPr>
        <w:t>力和</w:t>
      </w:r>
      <w:r>
        <w:rPr>
          <w:rFonts w:ascii="宋体" w:eastAsia="宋体" w:hAnsi="宋体" w:cs="宋体" w:hint="eastAsia"/>
          <w:b w:val="0"/>
          <w:sz w:val="21"/>
          <w:szCs w:val="21"/>
          <w:u w:val="single"/>
        </w:rPr>
        <w:t xml:space="preserve">      </w:t>
      </w:r>
      <w:r>
        <w:rPr>
          <w:rFonts w:ascii="宋体" w:eastAsia="宋体" w:hAnsi="宋体" w:cs="宋体" w:hint="eastAsia"/>
          <w:sz w:val="21"/>
          <w:szCs w:val="21"/>
        </w:rPr>
        <w:t>力。</w:t>
      </w:r>
    </w:p>
    <w:p w14:paraId="0D23C164">
      <w:pPr>
        <w:pStyle w:val="Heading2"/>
        <w:shd w:val="clear" w:color="auto" w:fill="auto"/>
        <w:bidi w:val="0"/>
        <w:rPr>
          <w:rFonts w:hint="eastAsia"/>
          <w:sz w:val="21"/>
          <w:szCs w:val="21"/>
        </w:rPr>
      </w:pPr>
      <w:bookmarkStart w:id="7" w:name="_Toc12867"/>
      <w:r>
        <w:rPr>
          <w:rFonts w:hint="eastAsia"/>
          <w:sz w:val="21"/>
          <w:szCs w:val="21"/>
          <w:lang w:val="en-US" w:eastAsia="zh-CN"/>
        </w:rPr>
        <w:t>考点2：</w:t>
      </w:r>
      <w:r>
        <w:rPr>
          <w:rFonts w:cstheme="minorBidi" w:hint="eastAsia"/>
          <w:sz w:val="21"/>
          <w:szCs w:val="21"/>
          <w:lang w:val="en-US" w:eastAsia="zh-CN"/>
        </w:rPr>
        <w:t>分子之间存在间隙</w:t>
      </w:r>
      <w:bookmarkEnd w:id="7"/>
    </w:p>
    <w:p w14:paraId="45B3CE0E">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color w:val="FF0000"/>
          <w:sz w:val="21"/>
          <w:szCs w:val="21"/>
          <w:lang w:eastAsia="zh-CN"/>
        </w:rPr>
        <w:t>【</w:t>
      </w:r>
      <w:r>
        <w:rPr>
          <w:rFonts w:ascii="宋体" w:eastAsia="宋体" w:hAnsi="宋体" w:cs="宋体" w:hint="eastAsia"/>
          <w:b/>
          <w:bCs/>
          <w:color w:val="FF0000"/>
          <w:sz w:val="21"/>
          <w:szCs w:val="21"/>
          <w:lang w:val="en-US" w:eastAsia="zh-CN"/>
        </w:rPr>
        <w:t>典例精讲</w:t>
      </w:r>
      <w:r>
        <w:rPr>
          <w:rFonts w:ascii="宋体" w:eastAsia="宋体" w:hAnsi="宋体" w:cs="宋体" w:hint="eastAsia"/>
          <w:b/>
          <w:bCs/>
          <w:color w:val="FF0000"/>
          <w:sz w:val="21"/>
          <w:szCs w:val="21"/>
          <w:lang w:eastAsia="zh-CN"/>
        </w:rPr>
        <w:t>】</w:t>
      </w:r>
      <w:r>
        <w:rPr>
          <w:rFonts w:ascii="宋体" w:eastAsia="宋体" w:hAnsi="宋体" w:cs="宋体" w:hint="eastAsia"/>
          <w:sz w:val="21"/>
          <w:szCs w:val="21"/>
        </w:rPr>
        <w:t>（25-26九年级上·全国·随堂练习）图甲中的注射器里封有空气，图乙中的注射器里封有相同体积的水。用手推动活塞可以压缩空气，但很难压缩水，说明分子间存在</w:t>
      </w:r>
      <w:r>
        <w:rPr>
          <w:rFonts w:ascii="宋体" w:eastAsia="宋体" w:hAnsi="宋体" w:cs="宋体" w:hint="eastAsia"/>
          <w:b w:val="0"/>
          <w:sz w:val="21"/>
          <w:szCs w:val="21"/>
          <w:u w:val="single"/>
        </w:rPr>
        <w:t xml:space="preserve">          </w:t>
      </w:r>
      <w:r>
        <w:rPr>
          <w:rFonts w:ascii="宋体" w:eastAsia="宋体" w:hAnsi="宋体" w:cs="宋体" w:hint="eastAsia"/>
          <w:sz w:val="21"/>
          <w:szCs w:val="21"/>
        </w:rPr>
        <w:t>。同时说明气体分子间的间隙比液体分子间的间隙</w:t>
      </w:r>
      <w:r>
        <w:rPr>
          <w:rFonts w:ascii="宋体" w:eastAsia="宋体" w:hAnsi="宋体" w:cs="宋体" w:hint="eastAsia"/>
          <w:b w:val="0"/>
          <w:sz w:val="21"/>
          <w:szCs w:val="21"/>
          <w:u w:val="single"/>
        </w:rPr>
        <w:t xml:space="preserve">          </w:t>
      </w:r>
      <w:r>
        <w:rPr>
          <w:rFonts w:ascii="宋体" w:eastAsia="宋体" w:hAnsi="宋体" w:cs="宋体" w:hint="eastAsia"/>
          <w:sz w:val="21"/>
          <w:szCs w:val="21"/>
        </w:rPr>
        <w:t>（选填“大”或“小”）。</w:t>
      </w:r>
    </w:p>
    <w:p w14:paraId="3DB34D71">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2552700" cy="1047750"/>
            <wp:effectExtent l="0" t="0" r="7620" b="3810"/>
            <wp:docPr id="100035" name="图片 100035" descr="@@@18d36d45-76f4-4b58-abb6-e0a94db71c3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descr="@@@18d36d45-76f4-4b58-abb6-e0a94db71c3b"/>
                    <pic:cNvPicPr>
                      <a:picLocks noChangeAspect="1"/>
                    </pic:cNvPicPr>
                  </pic:nvPicPr>
                  <pic:blipFill>
                    <a:blip xmlns:r="http://schemas.openxmlformats.org/officeDocument/2006/relationships" r:embed="rId11"/>
                    <a:stretch>
                      <a:fillRect/>
                    </a:stretch>
                  </pic:blipFill>
                  <pic:spPr>
                    <a:xfrm>
                      <a:off x="0" y="0"/>
                      <a:ext cx="2552700" cy="1047750"/>
                    </a:xfrm>
                    <a:prstGeom prst="rect">
                      <a:avLst/>
                    </a:prstGeom>
                  </pic:spPr>
                </pic:pic>
              </a:graphicData>
            </a:graphic>
          </wp:inline>
        </w:drawing>
      </w:r>
    </w:p>
    <w:p w14:paraId="3F81A540">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color w:val="FF0000"/>
          <w:sz w:val="21"/>
          <w:szCs w:val="21"/>
          <w:lang w:eastAsia="zh-CN"/>
        </w:rPr>
        <w:t>【</w:t>
      </w:r>
      <w:r>
        <w:rPr>
          <w:rFonts w:ascii="宋体" w:eastAsia="宋体" w:hAnsi="宋体" w:cs="宋体" w:hint="eastAsia"/>
          <w:b/>
          <w:bCs/>
          <w:color w:val="FF0000"/>
          <w:sz w:val="21"/>
          <w:szCs w:val="21"/>
          <w:lang w:val="en-US" w:eastAsia="zh-CN"/>
        </w:rPr>
        <w:t>变式训练01</w:t>
      </w:r>
      <w:r>
        <w:rPr>
          <w:rFonts w:ascii="宋体" w:eastAsia="宋体" w:hAnsi="宋体" w:cs="宋体" w:hint="eastAsia"/>
          <w:b/>
          <w:bCs/>
          <w:color w:val="FF0000"/>
          <w:sz w:val="21"/>
          <w:szCs w:val="21"/>
          <w:lang w:eastAsia="zh-CN"/>
        </w:rPr>
        <w:t>】</w:t>
      </w:r>
      <w:r>
        <w:rPr>
          <w:rFonts w:ascii="宋体" w:eastAsia="宋体" w:hAnsi="宋体" w:cs="宋体" w:hint="eastAsia"/>
          <w:sz w:val="21"/>
          <w:szCs w:val="21"/>
        </w:rPr>
        <w:t>（2025·江苏盐城·中考真题）一滴红墨水滴入水中，在下沉过程中向四周散开。一段时间后，整杯水变成红色。下列说法错误的是（　　）</w:t>
      </w:r>
    </w:p>
    <w:p w14:paraId="774A149E">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A．红墨水下沉表明墨水分子在做无规则运动</w:t>
      </w:r>
    </w:p>
    <w:p w14:paraId="3FB948AF">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B．红墨水散开表明墨水分子在做无规则运动</w:t>
      </w:r>
    </w:p>
    <w:p w14:paraId="02C0557C">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C．红墨水变淡表明墨水分子在做无规则运动</w:t>
      </w:r>
    </w:p>
    <w:p w14:paraId="5E6005AE">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D．整杯水变红表明水分子间有空隙</w:t>
      </w:r>
    </w:p>
    <w:p w14:paraId="4819EF99">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color w:val="FF0000"/>
          <w:sz w:val="21"/>
          <w:szCs w:val="21"/>
          <w:lang w:eastAsia="zh-CN"/>
        </w:rPr>
        <w:t>【</w:t>
      </w:r>
      <w:r>
        <w:rPr>
          <w:rFonts w:ascii="宋体" w:eastAsia="宋体" w:hAnsi="宋体" w:cs="宋体" w:hint="eastAsia"/>
          <w:b/>
          <w:bCs/>
          <w:color w:val="FF0000"/>
          <w:sz w:val="21"/>
          <w:szCs w:val="21"/>
          <w:lang w:val="en-US" w:eastAsia="zh-CN"/>
        </w:rPr>
        <w:t>变式训练02</w:t>
      </w:r>
      <w:r>
        <w:rPr>
          <w:rFonts w:ascii="宋体" w:eastAsia="宋体" w:hAnsi="宋体" w:cs="宋体" w:hint="eastAsia"/>
          <w:b/>
          <w:bCs/>
          <w:color w:val="FF0000"/>
          <w:sz w:val="21"/>
          <w:szCs w:val="21"/>
          <w:lang w:eastAsia="zh-CN"/>
        </w:rPr>
        <w:t>】</w:t>
      </w:r>
      <w:r>
        <w:rPr>
          <w:rFonts w:ascii="宋体" w:eastAsia="宋体" w:hAnsi="宋体" w:cs="宋体" w:hint="eastAsia"/>
          <w:sz w:val="21"/>
          <w:szCs w:val="21"/>
        </w:rPr>
        <w:t>（2025·江苏淮安·一模）分子很小，看不见摸不着，但我们可以通过一些直接感知的现象经过合理的推测来认识分子的一些性质，下列推测既合理又符合事实的是（　　）</w:t>
      </w:r>
    </w:p>
    <w:p w14:paraId="7BEAFCD2">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A．现象：空气中沙尘飞舞；推测：分子在做永不停息的无规则运动</w:t>
      </w:r>
    </w:p>
    <w:p w14:paraId="0C4FE05E">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B．现象：水和酒精混合后，总体积变小；推测：分子之间有空隙</w:t>
      </w:r>
    </w:p>
    <w:p w14:paraId="508FA97C">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C．现象：磁铁上吸住了很多小铁钉；推测：分子之间存在引力作用</w:t>
      </w:r>
    </w:p>
    <w:p w14:paraId="76F2E069">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D．现象：“破镜不能重圆”；推测：分子间存在斥力作用</w:t>
      </w:r>
    </w:p>
    <w:p w14:paraId="3E5CCAF0">
      <w:pPr>
        <w:pStyle w:val="Heading2"/>
        <w:shd w:val="clear" w:color="auto" w:fill="auto"/>
        <w:bidi w:val="0"/>
        <w:rPr>
          <w:rFonts w:hint="eastAsia"/>
          <w:sz w:val="21"/>
          <w:szCs w:val="21"/>
        </w:rPr>
      </w:pPr>
      <w:bookmarkStart w:id="8" w:name="_Toc31322"/>
      <w:r>
        <w:rPr>
          <w:rFonts w:hint="eastAsia"/>
          <w:sz w:val="21"/>
          <w:szCs w:val="21"/>
          <w:lang w:val="en-US" w:eastAsia="zh-CN"/>
        </w:rPr>
        <w:t>考点3：</w:t>
      </w:r>
      <w:r>
        <w:rPr>
          <w:rFonts w:cstheme="minorBidi" w:hint="eastAsia"/>
          <w:sz w:val="21"/>
          <w:szCs w:val="21"/>
          <w:lang w:val="en-US" w:eastAsia="zh-CN"/>
        </w:rPr>
        <w:t>物质的微观模型</w:t>
      </w:r>
      <w:bookmarkEnd w:id="8"/>
    </w:p>
    <w:p w14:paraId="392FC323">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color w:val="FF0000"/>
          <w:sz w:val="21"/>
          <w:szCs w:val="21"/>
          <w:lang w:eastAsia="zh-CN"/>
        </w:rPr>
        <w:t>【</w:t>
      </w:r>
      <w:r>
        <w:rPr>
          <w:rFonts w:ascii="宋体" w:eastAsia="宋体" w:hAnsi="宋体" w:cs="宋体" w:hint="eastAsia"/>
          <w:b/>
          <w:bCs/>
          <w:color w:val="FF0000"/>
          <w:sz w:val="21"/>
          <w:szCs w:val="21"/>
          <w:lang w:val="en-US" w:eastAsia="zh-CN"/>
        </w:rPr>
        <w:t>典例精讲</w:t>
      </w:r>
      <w:r>
        <w:rPr>
          <w:rFonts w:ascii="宋体" w:eastAsia="宋体" w:hAnsi="宋体" w:cs="宋体" w:hint="eastAsia"/>
          <w:b/>
          <w:bCs/>
          <w:color w:val="FF0000"/>
          <w:sz w:val="21"/>
          <w:szCs w:val="21"/>
          <w:lang w:eastAsia="zh-CN"/>
        </w:rPr>
        <w:t>】</w:t>
      </w:r>
      <w:r>
        <w:rPr>
          <w:rFonts w:ascii="宋体" w:eastAsia="宋体" w:hAnsi="宋体" w:cs="宋体" w:hint="eastAsia"/>
          <w:sz w:val="21"/>
          <w:szCs w:val="21"/>
        </w:rPr>
        <w:t>（2025·陕西西安·三模）《墨子》一书中提到的“端说”认为“非半弗斫，则不动，说在端”“端，是无间也”，意思是物质到了不能再分时，此时的物质就是“端”，并强调“端”是无法间断、不可分割的最小单位，是物质构成的基本单元。书中所说的“端”最可能指的是微观世界中的（　　）</w:t>
      </w:r>
    </w:p>
    <w:p w14:paraId="31AA4023">
      <w:pPr>
        <w:shd w:val="clear" w:color="auto" w:fill="auto"/>
        <w:tabs>
          <w:tab w:val="left" w:pos="2078"/>
          <w:tab w:val="left" w:pos="4156"/>
          <w:tab w:val="left" w:pos="6234"/>
        </w:tabs>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A．中子</w:t>
      </w:r>
      <w:r>
        <w:rPr>
          <w:rFonts w:ascii="宋体" w:eastAsia="宋体" w:hAnsi="宋体" w:cs="宋体" w:hint="eastAsia"/>
          <w:sz w:val="21"/>
          <w:szCs w:val="21"/>
        </w:rPr>
        <w:tab/>
      </w:r>
      <w:r>
        <w:rPr>
          <w:rFonts w:ascii="宋体" w:eastAsia="宋体" w:hAnsi="宋体" w:cs="宋体" w:hint="eastAsia"/>
          <w:sz w:val="21"/>
          <w:szCs w:val="21"/>
        </w:rPr>
        <w:t>B．电子</w:t>
      </w:r>
      <w:r>
        <w:rPr>
          <w:rFonts w:ascii="宋体" w:eastAsia="宋体" w:hAnsi="宋体" w:cs="宋体" w:hint="eastAsia"/>
          <w:sz w:val="21"/>
          <w:szCs w:val="21"/>
        </w:rPr>
        <w:tab/>
      </w:r>
      <w:r>
        <w:rPr>
          <w:rFonts w:ascii="宋体" w:eastAsia="宋体" w:hAnsi="宋体" w:cs="宋体" w:hint="eastAsia"/>
          <w:sz w:val="21"/>
          <w:szCs w:val="21"/>
        </w:rPr>
        <w:t>C．质子</w:t>
      </w:r>
      <w:r>
        <w:rPr>
          <w:rFonts w:ascii="宋体" w:eastAsia="宋体" w:hAnsi="宋体" w:cs="宋体" w:hint="eastAsia"/>
          <w:sz w:val="21"/>
          <w:szCs w:val="21"/>
        </w:rPr>
        <w:tab/>
      </w:r>
      <w:r>
        <w:rPr>
          <w:rFonts w:ascii="宋体" w:eastAsia="宋体" w:hAnsi="宋体" w:cs="宋体" w:hint="eastAsia"/>
          <w:sz w:val="21"/>
          <w:szCs w:val="21"/>
        </w:rPr>
        <w:t>D．原子</w:t>
      </w:r>
    </w:p>
    <w:p w14:paraId="30A9220C">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color w:val="FF0000"/>
          <w:sz w:val="21"/>
          <w:szCs w:val="21"/>
          <w:lang w:eastAsia="zh-CN"/>
        </w:rPr>
        <w:t>【</w:t>
      </w:r>
      <w:r>
        <w:rPr>
          <w:rFonts w:ascii="宋体" w:eastAsia="宋体" w:hAnsi="宋体" w:cs="宋体" w:hint="eastAsia"/>
          <w:b/>
          <w:bCs/>
          <w:color w:val="FF0000"/>
          <w:sz w:val="21"/>
          <w:szCs w:val="21"/>
          <w:lang w:val="en-US" w:eastAsia="zh-CN"/>
        </w:rPr>
        <w:t>变式训练01</w:t>
      </w:r>
      <w:r>
        <w:rPr>
          <w:rFonts w:ascii="宋体" w:eastAsia="宋体" w:hAnsi="宋体" w:cs="宋体" w:hint="eastAsia"/>
          <w:b/>
          <w:bCs/>
          <w:color w:val="FF0000"/>
          <w:sz w:val="21"/>
          <w:szCs w:val="21"/>
          <w:lang w:eastAsia="zh-CN"/>
        </w:rPr>
        <w:t>】</w:t>
      </w:r>
      <w:r>
        <w:rPr>
          <w:rFonts w:ascii="宋体" w:eastAsia="宋体" w:hAnsi="宋体" w:cs="宋体" w:hint="eastAsia"/>
          <w:sz w:val="21"/>
          <w:szCs w:val="21"/>
        </w:rPr>
        <w:t>（22-23九年级上·湖北襄阳·期末）下列不是分子动理论知识的是（　　）</w:t>
      </w:r>
    </w:p>
    <w:p w14:paraId="4C479D1D">
      <w:pPr>
        <w:shd w:val="clear" w:color="auto" w:fill="auto"/>
        <w:tabs>
          <w:tab w:val="left" w:pos="4156"/>
        </w:tabs>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A．常见物质是由大量分子、原子构成的</w:t>
      </w:r>
      <w:r>
        <w:rPr>
          <w:rFonts w:ascii="宋体" w:eastAsia="宋体" w:hAnsi="宋体" w:cs="宋体" w:hint="eastAsia"/>
          <w:sz w:val="21"/>
          <w:szCs w:val="21"/>
        </w:rPr>
        <w:tab/>
      </w:r>
      <w:r>
        <w:rPr>
          <w:rFonts w:ascii="宋体" w:eastAsia="宋体" w:hAnsi="宋体" w:cs="宋体" w:hint="eastAsia"/>
          <w:sz w:val="21"/>
          <w:szCs w:val="21"/>
        </w:rPr>
        <w:t>B．物质的分子都在不停地做无规则运动</w:t>
      </w:r>
    </w:p>
    <w:p w14:paraId="59EBCEFF">
      <w:pPr>
        <w:shd w:val="clear" w:color="auto" w:fill="auto"/>
        <w:tabs>
          <w:tab w:val="left" w:pos="4156"/>
        </w:tabs>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C．分子间存在着斥力和引力</w:t>
      </w:r>
      <w:r>
        <w:rPr>
          <w:rFonts w:ascii="宋体" w:eastAsia="宋体" w:hAnsi="宋体" w:cs="宋体" w:hint="eastAsia"/>
          <w:sz w:val="21"/>
          <w:szCs w:val="21"/>
        </w:rPr>
        <w:tab/>
      </w:r>
      <w:r>
        <w:rPr>
          <w:rFonts w:ascii="宋体" w:eastAsia="宋体" w:hAnsi="宋体" w:cs="宋体" w:hint="eastAsia"/>
          <w:sz w:val="21"/>
          <w:szCs w:val="21"/>
        </w:rPr>
        <w:t>D．原子整体不显电性</w:t>
      </w:r>
    </w:p>
    <w:p w14:paraId="7C64E171">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color w:val="FF0000"/>
          <w:sz w:val="21"/>
          <w:szCs w:val="21"/>
          <w:lang w:eastAsia="zh-CN"/>
        </w:rPr>
        <w:t>【</w:t>
      </w:r>
      <w:r>
        <w:rPr>
          <w:rFonts w:ascii="宋体" w:eastAsia="宋体" w:hAnsi="宋体" w:cs="宋体" w:hint="eastAsia"/>
          <w:b/>
          <w:bCs/>
          <w:color w:val="FF0000"/>
          <w:sz w:val="21"/>
          <w:szCs w:val="21"/>
          <w:lang w:val="en-US" w:eastAsia="zh-CN"/>
        </w:rPr>
        <w:t>变式训练02</w:t>
      </w:r>
      <w:r>
        <w:rPr>
          <w:rFonts w:ascii="宋体" w:eastAsia="宋体" w:hAnsi="宋体" w:cs="宋体" w:hint="eastAsia"/>
          <w:b/>
          <w:bCs/>
          <w:color w:val="FF0000"/>
          <w:sz w:val="21"/>
          <w:szCs w:val="21"/>
          <w:lang w:eastAsia="zh-CN"/>
        </w:rPr>
        <w:t>】</w:t>
      </w:r>
      <w:r>
        <w:rPr>
          <w:rFonts w:ascii="宋体" w:eastAsia="宋体" w:hAnsi="宋体" w:cs="宋体" w:hint="eastAsia"/>
          <w:sz w:val="21"/>
          <w:szCs w:val="21"/>
        </w:rPr>
        <w:t>（24-25九年级下·辽宁沈阳·阶段练习）如图所示的示意图形象的反映了物质固、液、气三态的分子排列特点，其中甲图表示的物态为</w:t>
      </w:r>
      <w:r>
        <w:rPr>
          <w:rFonts w:ascii="宋体" w:eastAsia="宋体" w:hAnsi="宋体" w:cs="宋体" w:hint="eastAsia"/>
          <w:b w:val="0"/>
          <w:sz w:val="21"/>
          <w:szCs w:val="21"/>
          <w:u w:val="single"/>
        </w:rPr>
        <w:t xml:space="preserve">      </w:t>
      </w:r>
      <w:r>
        <w:rPr>
          <w:rFonts w:ascii="宋体" w:eastAsia="宋体" w:hAnsi="宋体" w:cs="宋体" w:hint="eastAsia"/>
          <w:sz w:val="21"/>
          <w:szCs w:val="21"/>
        </w:rPr>
        <w:t>态，物体若由乙状态变为丙状态，需要</w:t>
      </w:r>
      <w:r>
        <w:rPr>
          <w:rFonts w:ascii="宋体" w:eastAsia="宋体" w:hAnsi="宋体" w:cs="宋体" w:hint="eastAsia"/>
          <w:b w:val="0"/>
          <w:sz w:val="21"/>
          <w:szCs w:val="21"/>
          <w:u w:val="single"/>
        </w:rPr>
        <w:t xml:space="preserve">      </w:t>
      </w:r>
      <w:r>
        <w:rPr>
          <w:rFonts w:ascii="宋体" w:eastAsia="宋体" w:hAnsi="宋体" w:cs="宋体" w:hint="eastAsia"/>
          <w:sz w:val="21"/>
          <w:szCs w:val="21"/>
        </w:rPr>
        <w:t>热量。</w:t>
      </w:r>
    </w:p>
    <w:p w14:paraId="5BA5FB17">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3695700" cy="1314450"/>
            <wp:effectExtent l="0" t="0" r="7620" b="11430"/>
            <wp:docPr id="100037" name="图片 100037" descr="@@@8ab550e5-7d05-485d-9497-bb61693ae9b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图片 100037" descr="@@@8ab550e5-7d05-485d-9497-bb61693ae9b1"/>
                    <pic:cNvPicPr>
                      <a:picLocks noChangeAspect="1"/>
                    </pic:cNvPicPr>
                  </pic:nvPicPr>
                  <pic:blipFill>
                    <a:blip xmlns:r="http://schemas.openxmlformats.org/officeDocument/2006/relationships" r:embed="rId12"/>
                    <a:stretch>
                      <a:fillRect/>
                    </a:stretch>
                  </pic:blipFill>
                  <pic:spPr>
                    <a:xfrm>
                      <a:off x="0" y="0"/>
                      <a:ext cx="3695700" cy="1314450"/>
                    </a:xfrm>
                    <a:prstGeom prst="rect">
                      <a:avLst/>
                    </a:prstGeom>
                  </pic:spPr>
                </pic:pic>
              </a:graphicData>
            </a:graphic>
          </wp:inline>
        </w:drawing>
      </w:r>
    </w:p>
    <w:p w14:paraId="731AC94E">
      <w:pPr>
        <w:pStyle w:val="Heading2"/>
        <w:shd w:val="clear" w:color="auto" w:fill="auto"/>
        <w:bidi w:val="0"/>
        <w:rPr>
          <w:rFonts w:hint="eastAsia"/>
          <w:sz w:val="21"/>
          <w:szCs w:val="21"/>
        </w:rPr>
      </w:pPr>
      <w:bookmarkStart w:id="9" w:name="_Toc9805"/>
      <w:r>
        <w:rPr>
          <w:rFonts w:hint="eastAsia"/>
          <w:sz w:val="21"/>
          <w:szCs w:val="21"/>
          <w:lang w:val="en-US" w:eastAsia="zh-CN"/>
        </w:rPr>
        <w:t>考点4：</w:t>
      </w:r>
      <w:r>
        <w:rPr>
          <w:rFonts w:cstheme="minorBidi" w:hint="eastAsia"/>
          <w:sz w:val="21"/>
          <w:szCs w:val="21"/>
          <w:lang w:val="en-US" w:eastAsia="zh-CN"/>
        </w:rPr>
        <w:t>分子的热运动</w:t>
      </w:r>
      <w:bookmarkEnd w:id="9"/>
    </w:p>
    <w:p w14:paraId="4D6D98BE">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color w:val="FF0000"/>
          <w:sz w:val="21"/>
          <w:szCs w:val="21"/>
          <w:lang w:eastAsia="zh-CN"/>
        </w:rPr>
        <w:t>【</w:t>
      </w:r>
      <w:r>
        <w:rPr>
          <w:rFonts w:ascii="宋体" w:eastAsia="宋体" w:hAnsi="宋体" w:cs="宋体" w:hint="eastAsia"/>
          <w:b/>
          <w:bCs/>
          <w:color w:val="FF0000"/>
          <w:sz w:val="21"/>
          <w:szCs w:val="21"/>
          <w:lang w:val="en-US" w:eastAsia="zh-CN"/>
        </w:rPr>
        <w:t>典例精讲</w:t>
      </w:r>
      <w:r>
        <w:rPr>
          <w:rFonts w:ascii="宋体" w:eastAsia="宋体" w:hAnsi="宋体" w:cs="宋体" w:hint="eastAsia"/>
          <w:b/>
          <w:bCs/>
          <w:color w:val="FF0000"/>
          <w:sz w:val="21"/>
          <w:szCs w:val="21"/>
          <w:lang w:eastAsia="zh-CN"/>
        </w:rPr>
        <w:t>】</w:t>
      </w:r>
      <w:r>
        <w:rPr>
          <w:rFonts w:ascii="宋体" w:eastAsia="宋体" w:hAnsi="宋体" w:cs="宋体" w:hint="eastAsia"/>
          <w:sz w:val="21"/>
          <w:szCs w:val="21"/>
        </w:rPr>
        <w:t>（25-26九年级上·全国·随堂练习）在一个玻璃筒中依次倒入蓝色的硫酸铜溶液和无色的水，放置一段时间后，液体变为均匀的淡蓝色，这说明</w:t>
      </w:r>
      <w:r>
        <w:rPr>
          <w:rFonts w:ascii="宋体" w:eastAsia="宋体" w:hAnsi="宋体" w:cs="宋体" w:hint="eastAsia"/>
          <w:b w:val="0"/>
          <w:sz w:val="21"/>
          <w:szCs w:val="21"/>
          <w:u w:val="single"/>
        </w:rPr>
        <w:t xml:space="preserve">                    </w:t>
      </w:r>
      <w:r>
        <w:rPr>
          <w:rFonts w:ascii="宋体" w:eastAsia="宋体" w:hAnsi="宋体" w:cs="宋体" w:hint="eastAsia"/>
          <w:sz w:val="21"/>
          <w:szCs w:val="21"/>
        </w:rPr>
        <w:t>。如果这个实验在温度比较高的环境里进行，扩散的速度将</w:t>
      </w:r>
      <w:r>
        <w:rPr>
          <w:rFonts w:ascii="宋体" w:eastAsia="宋体" w:hAnsi="宋体" w:cs="宋体" w:hint="eastAsia"/>
          <w:b w:val="0"/>
          <w:sz w:val="21"/>
          <w:szCs w:val="21"/>
          <w:u w:val="single"/>
        </w:rPr>
        <w:t xml:space="preserve">          </w:t>
      </w:r>
      <w:r>
        <w:rPr>
          <w:rFonts w:ascii="宋体" w:eastAsia="宋体" w:hAnsi="宋体" w:cs="宋体" w:hint="eastAsia"/>
          <w:sz w:val="21"/>
          <w:szCs w:val="21"/>
        </w:rPr>
        <w:t>（选填“比较快”“比较慢”或“一样”）。先倒入密度较大的硫酸铜溶液是为了排除</w:t>
      </w:r>
      <w:r>
        <w:rPr>
          <w:rFonts w:ascii="宋体" w:eastAsia="宋体" w:hAnsi="宋体" w:cs="宋体" w:hint="eastAsia"/>
          <w:b w:val="0"/>
          <w:sz w:val="21"/>
          <w:szCs w:val="21"/>
          <w:u w:val="single"/>
        </w:rPr>
        <w:t xml:space="preserve">          </w:t>
      </w:r>
      <w:r>
        <w:rPr>
          <w:rFonts w:ascii="宋体" w:eastAsia="宋体" w:hAnsi="宋体" w:cs="宋体" w:hint="eastAsia"/>
          <w:sz w:val="21"/>
          <w:szCs w:val="21"/>
        </w:rPr>
        <w:t>对实验的影响。</w:t>
      </w:r>
    </w:p>
    <w:p w14:paraId="4152ED45">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2228850" cy="1276350"/>
            <wp:effectExtent l="0" t="0" r="11430" b="3810"/>
            <wp:docPr id="100039" name="图片 100039" descr="@@@42104ed7-7361-4f36-bafc-57db1a204bd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9" name="图片 100039" descr="@@@42104ed7-7361-4f36-bafc-57db1a204bd8"/>
                    <pic:cNvPicPr>
                      <a:picLocks noChangeAspect="1"/>
                    </pic:cNvPicPr>
                  </pic:nvPicPr>
                  <pic:blipFill>
                    <a:blip xmlns:r="http://schemas.openxmlformats.org/officeDocument/2006/relationships" r:embed="rId13"/>
                    <a:stretch>
                      <a:fillRect/>
                    </a:stretch>
                  </pic:blipFill>
                  <pic:spPr>
                    <a:xfrm>
                      <a:off x="0" y="0"/>
                      <a:ext cx="2228850" cy="1276350"/>
                    </a:xfrm>
                    <a:prstGeom prst="rect">
                      <a:avLst/>
                    </a:prstGeom>
                  </pic:spPr>
                </pic:pic>
              </a:graphicData>
            </a:graphic>
          </wp:inline>
        </w:drawing>
      </w:r>
    </w:p>
    <w:p w14:paraId="01908CD4">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color w:val="FF0000"/>
          <w:sz w:val="21"/>
          <w:szCs w:val="21"/>
          <w:lang w:eastAsia="zh-CN"/>
        </w:rPr>
        <w:t>【</w:t>
      </w:r>
      <w:r>
        <w:rPr>
          <w:rFonts w:ascii="宋体" w:eastAsia="宋体" w:hAnsi="宋体" w:cs="宋体" w:hint="eastAsia"/>
          <w:b/>
          <w:bCs/>
          <w:color w:val="FF0000"/>
          <w:sz w:val="21"/>
          <w:szCs w:val="21"/>
          <w:lang w:val="en-US" w:eastAsia="zh-CN"/>
        </w:rPr>
        <w:t>变式训练01</w:t>
      </w:r>
      <w:r>
        <w:rPr>
          <w:rFonts w:ascii="宋体" w:eastAsia="宋体" w:hAnsi="宋体" w:cs="宋体" w:hint="eastAsia"/>
          <w:b/>
          <w:bCs/>
          <w:color w:val="FF0000"/>
          <w:sz w:val="21"/>
          <w:szCs w:val="21"/>
          <w:lang w:eastAsia="zh-CN"/>
        </w:rPr>
        <w:t>】</w:t>
      </w:r>
      <w:r>
        <w:rPr>
          <w:rFonts w:ascii="宋体" w:eastAsia="宋体" w:hAnsi="宋体" w:cs="宋体" w:hint="eastAsia"/>
          <w:sz w:val="21"/>
          <w:szCs w:val="21"/>
        </w:rPr>
        <w:t>（25-26九年级上·全国·随堂练习）春天植物园的鲜花竞相盛开，游客游玩时能闻到淡淡的花香，这说明（</w:t>
      </w:r>
      <w:r>
        <w:rPr>
          <w:rFonts w:ascii="宋体" w:eastAsia="宋体" w:hAnsi="宋体" w:cs="宋体" w:hint="eastAsia"/>
          <w:kern w:val="0"/>
          <w:sz w:val="21"/>
          <w:szCs w:val="21"/>
        </w:rPr>
        <w:t>    </w:t>
      </w:r>
      <w:r>
        <w:rPr>
          <w:rFonts w:ascii="宋体" w:eastAsia="宋体" w:hAnsi="宋体" w:cs="宋体" w:hint="eastAsia"/>
          <w:sz w:val="21"/>
          <w:szCs w:val="21"/>
        </w:rPr>
        <w:t>）</w:t>
      </w:r>
    </w:p>
    <w:p w14:paraId="20070FEF">
      <w:pPr>
        <w:shd w:val="clear" w:color="auto" w:fill="auto"/>
        <w:tabs>
          <w:tab w:val="left" w:pos="4156"/>
        </w:tabs>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A．分子很小</w:t>
      </w:r>
      <w:r>
        <w:rPr>
          <w:rFonts w:ascii="宋体" w:eastAsia="宋体" w:hAnsi="宋体" w:cs="宋体" w:hint="eastAsia"/>
          <w:sz w:val="21"/>
          <w:szCs w:val="21"/>
        </w:rPr>
        <w:tab/>
      </w:r>
      <w:r>
        <w:rPr>
          <w:rFonts w:ascii="宋体" w:eastAsia="宋体" w:hAnsi="宋体" w:cs="宋体" w:hint="eastAsia"/>
          <w:sz w:val="21"/>
          <w:szCs w:val="21"/>
        </w:rPr>
        <w:t>B．分子间有引力</w:t>
      </w:r>
    </w:p>
    <w:p w14:paraId="1553F8B8">
      <w:pPr>
        <w:shd w:val="clear" w:color="auto" w:fill="auto"/>
        <w:tabs>
          <w:tab w:val="left" w:pos="4156"/>
        </w:tabs>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C．分子间有斥力</w:t>
      </w:r>
      <w:r>
        <w:rPr>
          <w:rFonts w:ascii="宋体" w:eastAsia="宋体" w:hAnsi="宋体" w:cs="宋体" w:hint="eastAsia"/>
          <w:sz w:val="21"/>
          <w:szCs w:val="21"/>
        </w:rPr>
        <w:tab/>
      </w:r>
      <w:r>
        <w:rPr>
          <w:rFonts w:ascii="宋体" w:eastAsia="宋体" w:hAnsi="宋体" w:cs="宋体" w:hint="eastAsia"/>
          <w:sz w:val="21"/>
          <w:szCs w:val="21"/>
        </w:rPr>
        <w:t>D．分子在不停地做无规则运动</w:t>
      </w:r>
    </w:p>
    <w:p w14:paraId="6F9095E3">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color w:val="FF0000"/>
          <w:sz w:val="21"/>
          <w:szCs w:val="21"/>
          <w:lang w:eastAsia="zh-CN"/>
        </w:rPr>
        <w:t>【</w:t>
      </w:r>
      <w:r>
        <w:rPr>
          <w:rFonts w:ascii="宋体" w:eastAsia="宋体" w:hAnsi="宋体" w:cs="宋体" w:hint="eastAsia"/>
          <w:b/>
          <w:bCs/>
          <w:color w:val="FF0000"/>
          <w:sz w:val="21"/>
          <w:szCs w:val="21"/>
          <w:lang w:val="en-US" w:eastAsia="zh-CN"/>
        </w:rPr>
        <w:t>变式训练02</w:t>
      </w:r>
      <w:r>
        <w:rPr>
          <w:rFonts w:ascii="宋体" w:eastAsia="宋体" w:hAnsi="宋体" w:cs="宋体" w:hint="eastAsia"/>
          <w:b/>
          <w:bCs/>
          <w:color w:val="FF0000"/>
          <w:sz w:val="21"/>
          <w:szCs w:val="21"/>
          <w:lang w:eastAsia="zh-CN"/>
        </w:rPr>
        <w:t>】</w:t>
      </w:r>
      <w:r>
        <w:rPr>
          <w:rFonts w:ascii="宋体" w:eastAsia="宋体" w:hAnsi="宋体" w:cs="宋体" w:hint="eastAsia"/>
          <w:sz w:val="21"/>
          <w:szCs w:val="21"/>
        </w:rPr>
        <w:t>（25-26九年级上·江西新余·开学考试）走进新余的小吃街，远远就能闻到新余炒粉诱人的香味，这是</w:t>
      </w:r>
      <w:r>
        <w:rPr>
          <w:rFonts w:ascii="宋体" w:eastAsia="宋体" w:hAnsi="宋体" w:cs="宋体" w:hint="eastAsia"/>
          <w:b w:val="0"/>
          <w:sz w:val="21"/>
          <w:szCs w:val="21"/>
          <w:u w:val="single"/>
        </w:rPr>
        <w:t xml:space="preserve">        </w:t>
      </w:r>
      <w:r>
        <w:rPr>
          <w:rFonts w:ascii="宋体" w:eastAsia="宋体" w:hAnsi="宋体" w:cs="宋体" w:hint="eastAsia"/>
          <w:sz w:val="21"/>
          <w:szCs w:val="21"/>
        </w:rPr>
        <w:t>现象；刚出锅的炒粉香气更加浓郁，这是因为温度越</w:t>
      </w:r>
      <w:r>
        <w:rPr>
          <w:rFonts w:ascii="宋体" w:eastAsia="宋体" w:hAnsi="宋体" w:cs="宋体" w:hint="eastAsia"/>
          <w:b w:val="0"/>
          <w:sz w:val="21"/>
          <w:szCs w:val="21"/>
          <w:u w:val="single"/>
        </w:rPr>
        <w:t xml:space="preserve">        </w:t>
      </w:r>
      <w:r>
        <w:rPr>
          <w:rFonts w:ascii="宋体" w:eastAsia="宋体" w:hAnsi="宋体" w:cs="宋体" w:hint="eastAsia"/>
          <w:sz w:val="21"/>
          <w:szCs w:val="21"/>
        </w:rPr>
        <w:t>，分子的无规则运动越剧烈。</w:t>
      </w:r>
    </w:p>
    <w:p w14:paraId="0EF66A1E">
      <w:pPr>
        <w:pStyle w:val="Heading2"/>
        <w:shd w:val="clear" w:color="auto" w:fill="auto"/>
        <w:bidi w:val="0"/>
        <w:rPr>
          <w:rFonts w:hint="eastAsia"/>
          <w:sz w:val="21"/>
          <w:szCs w:val="21"/>
        </w:rPr>
      </w:pPr>
      <w:bookmarkStart w:id="10" w:name="_Toc22783"/>
      <w:r>
        <w:rPr>
          <w:rFonts w:hint="eastAsia"/>
          <w:sz w:val="21"/>
          <w:szCs w:val="21"/>
          <w:lang w:val="en-US" w:eastAsia="zh-CN"/>
        </w:rPr>
        <w:t>考点5：</w:t>
      </w:r>
      <w:r>
        <w:rPr>
          <w:rFonts w:cstheme="minorBidi" w:hint="eastAsia"/>
          <w:sz w:val="21"/>
          <w:szCs w:val="21"/>
          <w:lang w:val="en-US" w:eastAsia="zh-CN"/>
        </w:rPr>
        <w:t>扩散现象</w:t>
      </w:r>
      <w:bookmarkEnd w:id="10"/>
    </w:p>
    <w:p w14:paraId="78C1C5F4">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color w:val="FF0000"/>
          <w:sz w:val="21"/>
          <w:szCs w:val="21"/>
          <w:lang w:eastAsia="zh-CN"/>
        </w:rPr>
        <w:t>【</w:t>
      </w:r>
      <w:r>
        <w:rPr>
          <w:rFonts w:ascii="宋体" w:eastAsia="宋体" w:hAnsi="宋体" w:cs="宋体" w:hint="eastAsia"/>
          <w:b/>
          <w:bCs/>
          <w:color w:val="FF0000"/>
          <w:sz w:val="21"/>
          <w:szCs w:val="21"/>
          <w:lang w:val="en-US" w:eastAsia="zh-CN"/>
        </w:rPr>
        <w:t>典例精讲</w:t>
      </w:r>
      <w:r>
        <w:rPr>
          <w:rFonts w:ascii="宋体" w:eastAsia="宋体" w:hAnsi="宋体" w:cs="宋体" w:hint="eastAsia"/>
          <w:b/>
          <w:bCs/>
          <w:color w:val="FF0000"/>
          <w:sz w:val="21"/>
          <w:szCs w:val="21"/>
          <w:lang w:eastAsia="zh-CN"/>
        </w:rPr>
        <w:t>】</w:t>
      </w:r>
      <w:r>
        <w:rPr>
          <w:rFonts w:ascii="宋体" w:eastAsia="宋体" w:hAnsi="宋体" w:cs="宋体" w:hint="eastAsia"/>
          <w:sz w:val="21"/>
          <w:szCs w:val="21"/>
        </w:rPr>
        <w:t>（2025·广东·二模）下列现象属于分子做无规则运动的是（　　）</w:t>
      </w:r>
    </w:p>
    <w:p w14:paraId="307DEF0A">
      <w:pPr>
        <w:shd w:val="clear" w:color="auto" w:fill="auto"/>
        <w:tabs>
          <w:tab w:val="left" w:pos="4156"/>
        </w:tabs>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A．满园花香</w:t>
      </w:r>
      <w:r>
        <w:rPr>
          <w:rFonts w:ascii="宋体" w:eastAsia="宋体" w:hAnsi="宋体" w:cs="宋体" w:hint="eastAsia"/>
          <w:sz w:val="21"/>
          <w:szCs w:val="21"/>
        </w:rPr>
        <w:tab/>
      </w:r>
      <w:r>
        <w:rPr>
          <w:rFonts w:ascii="宋体" w:eastAsia="宋体" w:hAnsi="宋体" w:cs="宋体" w:hint="eastAsia"/>
          <w:sz w:val="21"/>
          <w:szCs w:val="21"/>
        </w:rPr>
        <w:t>B．漫天沙尘</w:t>
      </w:r>
    </w:p>
    <w:p w14:paraId="77B80C0A">
      <w:pPr>
        <w:shd w:val="clear" w:color="auto" w:fill="auto"/>
        <w:tabs>
          <w:tab w:val="left" w:pos="4156"/>
        </w:tabs>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C．风起叶落</w:t>
      </w:r>
      <w:r>
        <w:rPr>
          <w:rFonts w:ascii="宋体" w:eastAsia="宋体" w:hAnsi="宋体" w:cs="宋体" w:hint="eastAsia"/>
          <w:sz w:val="21"/>
          <w:szCs w:val="21"/>
        </w:rPr>
        <w:tab/>
      </w:r>
      <w:r>
        <w:rPr>
          <w:rFonts w:ascii="宋体" w:eastAsia="宋体" w:hAnsi="宋体" w:cs="宋体" w:hint="eastAsia"/>
          <w:sz w:val="21"/>
          <w:szCs w:val="21"/>
        </w:rPr>
        <w:t>D．雪花飘飘</w:t>
      </w:r>
    </w:p>
    <w:p w14:paraId="16EA75C6">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color w:val="FF0000"/>
          <w:sz w:val="21"/>
          <w:szCs w:val="21"/>
          <w:lang w:eastAsia="zh-CN"/>
        </w:rPr>
        <w:t>【</w:t>
      </w:r>
      <w:r>
        <w:rPr>
          <w:rFonts w:ascii="宋体" w:eastAsia="宋体" w:hAnsi="宋体" w:cs="宋体" w:hint="eastAsia"/>
          <w:b/>
          <w:bCs/>
          <w:color w:val="FF0000"/>
          <w:sz w:val="21"/>
          <w:szCs w:val="21"/>
          <w:lang w:val="en-US" w:eastAsia="zh-CN"/>
        </w:rPr>
        <w:t>变式训练01</w:t>
      </w:r>
      <w:r>
        <w:rPr>
          <w:rFonts w:ascii="宋体" w:eastAsia="宋体" w:hAnsi="宋体" w:cs="宋体" w:hint="eastAsia"/>
          <w:b/>
          <w:bCs/>
          <w:color w:val="FF0000"/>
          <w:sz w:val="21"/>
          <w:szCs w:val="21"/>
          <w:lang w:eastAsia="zh-CN"/>
        </w:rPr>
        <w:t>】</w:t>
      </w:r>
      <w:r>
        <w:rPr>
          <w:rFonts w:ascii="宋体" w:eastAsia="宋体" w:hAnsi="宋体" w:cs="宋体" w:hint="eastAsia"/>
          <w:sz w:val="21"/>
          <w:szCs w:val="21"/>
        </w:rPr>
        <w:t>（2025·湖北·一模）非物质文化遗产“茶百戏”，又称“水丹青”，是一种用清水在茶汤悬浮液的表面绘制图案的技艺。如图，是茶艺师傅利用技法调制的一杯茶，调制过程中，茶香四溢，这是</w:t>
      </w:r>
      <w:r>
        <w:rPr>
          <w:rFonts w:ascii="宋体" w:eastAsia="宋体" w:hAnsi="宋体" w:cs="宋体" w:hint="eastAsia"/>
          <w:b w:val="0"/>
          <w:sz w:val="21"/>
          <w:szCs w:val="21"/>
          <w:u w:val="single"/>
        </w:rPr>
        <w:t xml:space="preserve">      </w:t>
      </w:r>
      <w:r>
        <w:rPr>
          <w:rFonts w:ascii="宋体" w:eastAsia="宋体" w:hAnsi="宋体" w:cs="宋体" w:hint="eastAsia"/>
          <w:sz w:val="21"/>
          <w:szCs w:val="21"/>
        </w:rPr>
        <w:t>现象，说明了</w:t>
      </w:r>
      <w:r>
        <w:rPr>
          <w:rFonts w:ascii="宋体" w:eastAsia="宋体" w:hAnsi="宋体" w:cs="宋体" w:hint="eastAsia"/>
          <w:b w:val="0"/>
          <w:sz w:val="21"/>
          <w:szCs w:val="21"/>
          <w:u w:val="single"/>
        </w:rPr>
        <w:t xml:space="preserve">      </w:t>
      </w:r>
      <w:r>
        <w:rPr>
          <w:rFonts w:ascii="宋体" w:eastAsia="宋体" w:hAnsi="宋体" w:cs="宋体" w:hint="eastAsia"/>
          <w:sz w:val="21"/>
          <w:szCs w:val="21"/>
        </w:rPr>
        <w:t>。</w:t>
      </w:r>
    </w:p>
    <w:p w14:paraId="528A3570">
      <w:pPr>
        <w:shd w:val="clear" w:color="auto" w:fill="auto"/>
        <w:spacing w:line="360" w:lineRule="auto"/>
        <w:jc w:val="both"/>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1028700" cy="990600"/>
            <wp:effectExtent l="0" t="0" r="7620" b="0"/>
            <wp:docPr id="100041" name="图片 100041" descr="@@@f037b078-a7c6-48c8-a219-259f05693f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1" name="图片 100041" descr="@@@f037b078-a7c6-48c8-a219-259f05693f63"/>
                    <pic:cNvPicPr>
                      <a:picLocks noChangeAspect="1"/>
                    </pic:cNvPicPr>
                  </pic:nvPicPr>
                  <pic:blipFill>
                    <a:blip xmlns:r="http://schemas.openxmlformats.org/officeDocument/2006/relationships" r:embed="rId14"/>
                    <a:stretch>
                      <a:fillRect/>
                    </a:stretch>
                  </pic:blipFill>
                  <pic:spPr>
                    <a:xfrm>
                      <a:off x="0" y="0"/>
                      <a:ext cx="1028700" cy="990600"/>
                    </a:xfrm>
                    <a:prstGeom prst="rect">
                      <a:avLst/>
                    </a:prstGeom>
                  </pic:spPr>
                </pic:pic>
              </a:graphicData>
            </a:graphic>
          </wp:inline>
        </w:drawing>
      </w:r>
    </w:p>
    <w:p w14:paraId="3BA3F2E8">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color w:val="FF0000"/>
          <w:sz w:val="21"/>
          <w:szCs w:val="21"/>
          <w:lang w:eastAsia="zh-CN"/>
        </w:rPr>
        <w:t>【</w:t>
      </w:r>
      <w:r>
        <w:rPr>
          <w:rFonts w:ascii="宋体" w:eastAsia="宋体" w:hAnsi="宋体" w:cs="宋体" w:hint="eastAsia"/>
          <w:b/>
          <w:bCs/>
          <w:color w:val="FF0000"/>
          <w:sz w:val="21"/>
          <w:szCs w:val="21"/>
          <w:lang w:val="en-US" w:eastAsia="zh-CN"/>
        </w:rPr>
        <w:t>变式训练02</w:t>
      </w:r>
      <w:r>
        <w:rPr>
          <w:rFonts w:ascii="宋体" w:eastAsia="宋体" w:hAnsi="宋体" w:cs="宋体" w:hint="eastAsia"/>
          <w:b/>
          <w:bCs/>
          <w:color w:val="FF0000"/>
          <w:sz w:val="21"/>
          <w:szCs w:val="21"/>
          <w:lang w:eastAsia="zh-CN"/>
        </w:rPr>
        <w:t>】</w:t>
      </w:r>
      <w:r>
        <w:rPr>
          <w:rFonts w:ascii="宋体" w:eastAsia="宋体" w:hAnsi="宋体" w:cs="宋体" w:hint="eastAsia"/>
          <w:sz w:val="21"/>
          <w:szCs w:val="21"/>
        </w:rPr>
        <w:t>（2025·江苏徐州·中考真题）将一勺砂糖放入一杯水中，过一会儿砂糖“消失了”。这种现象叫作</w:t>
      </w:r>
      <w:r>
        <w:rPr>
          <w:rFonts w:ascii="宋体" w:eastAsia="宋体" w:hAnsi="宋体" w:cs="宋体" w:hint="eastAsia"/>
          <w:b w:val="0"/>
          <w:sz w:val="21"/>
          <w:szCs w:val="21"/>
          <w:u w:val="single"/>
        </w:rPr>
        <w:t xml:space="preserve">           </w:t>
      </w:r>
      <w:r>
        <w:rPr>
          <w:rFonts w:ascii="宋体" w:eastAsia="宋体" w:hAnsi="宋体" w:cs="宋体" w:hint="eastAsia"/>
          <w:sz w:val="21"/>
          <w:szCs w:val="21"/>
        </w:rPr>
        <w:t>，说明分子在做永不停息的无规则</w:t>
      </w:r>
      <w:r>
        <w:rPr>
          <w:rFonts w:ascii="宋体" w:eastAsia="宋体" w:hAnsi="宋体" w:cs="宋体" w:hint="eastAsia"/>
          <w:b w:val="0"/>
          <w:sz w:val="21"/>
          <w:szCs w:val="21"/>
          <w:u w:val="single"/>
        </w:rPr>
        <w:t xml:space="preserve">           </w:t>
      </w:r>
      <w:r>
        <w:rPr>
          <w:rFonts w:ascii="宋体" w:eastAsia="宋体" w:hAnsi="宋体" w:cs="宋体" w:hint="eastAsia"/>
          <w:sz w:val="21"/>
          <w:szCs w:val="21"/>
        </w:rPr>
        <w:t>。如果杯中水的温度更高，那么砂糖“消失”的速度更</w:t>
      </w:r>
      <w:r>
        <w:rPr>
          <w:rFonts w:ascii="宋体" w:eastAsia="宋体" w:hAnsi="宋体" w:cs="宋体" w:hint="eastAsia"/>
          <w:b w:val="0"/>
          <w:sz w:val="21"/>
          <w:szCs w:val="21"/>
          <w:u w:val="single"/>
        </w:rPr>
        <w:t xml:space="preserve">           </w:t>
      </w:r>
      <w:r>
        <w:rPr>
          <w:rFonts w:ascii="宋体" w:eastAsia="宋体" w:hAnsi="宋体" w:cs="宋体" w:hint="eastAsia"/>
          <w:sz w:val="21"/>
          <w:szCs w:val="21"/>
        </w:rPr>
        <w:t>。</w:t>
      </w:r>
    </w:p>
    <w:p w14:paraId="7632A939">
      <w:pPr>
        <w:pStyle w:val="Heading2"/>
        <w:shd w:val="clear" w:color="auto" w:fill="auto"/>
        <w:bidi w:val="0"/>
        <w:rPr>
          <w:rFonts w:hint="eastAsia"/>
          <w:sz w:val="21"/>
          <w:szCs w:val="21"/>
        </w:rPr>
      </w:pPr>
      <w:bookmarkStart w:id="11" w:name="_Toc5049"/>
      <w:r>
        <w:rPr>
          <w:rFonts w:hint="eastAsia"/>
          <w:sz w:val="21"/>
          <w:szCs w:val="21"/>
          <w:lang w:val="en-US" w:eastAsia="zh-CN"/>
        </w:rPr>
        <w:t>考点6：</w:t>
      </w:r>
      <w:r>
        <w:rPr>
          <w:rFonts w:cstheme="minorBidi" w:hint="eastAsia"/>
          <w:sz w:val="21"/>
          <w:szCs w:val="21"/>
          <w:lang w:val="en-US" w:eastAsia="zh-CN"/>
        </w:rPr>
        <w:t>分子热运动的影响因素</w:t>
      </w:r>
      <w:bookmarkEnd w:id="11"/>
    </w:p>
    <w:p w14:paraId="4DE589DD">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color w:val="FF0000"/>
          <w:sz w:val="21"/>
          <w:szCs w:val="21"/>
          <w:lang w:eastAsia="zh-CN"/>
        </w:rPr>
        <w:t>【</w:t>
      </w:r>
      <w:r>
        <w:rPr>
          <w:rFonts w:ascii="宋体" w:eastAsia="宋体" w:hAnsi="宋体" w:cs="宋体" w:hint="eastAsia"/>
          <w:b/>
          <w:bCs/>
          <w:color w:val="FF0000"/>
          <w:sz w:val="21"/>
          <w:szCs w:val="21"/>
          <w:lang w:val="en-US" w:eastAsia="zh-CN"/>
        </w:rPr>
        <w:t>典例精讲</w:t>
      </w:r>
      <w:r>
        <w:rPr>
          <w:rFonts w:ascii="宋体" w:eastAsia="宋体" w:hAnsi="宋体" w:cs="宋体" w:hint="eastAsia"/>
          <w:b/>
          <w:bCs/>
          <w:color w:val="FF0000"/>
          <w:sz w:val="21"/>
          <w:szCs w:val="21"/>
          <w:lang w:eastAsia="zh-CN"/>
        </w:rPr>
        <w:t>】</w:t>
      </w:r>
      <w:r>
        <w:rPr>
          <w:rFonts w:ascii="宋体" w:eastAsia="宋体" w:hAnsi="宋体" w:cs="宋体" w:hint="eastAsia"/>
          <w:sz w:val="21"/>
          <w:szCs w:val="21"/>
        </w:rPr>
        <w:t>（25-26九年级上·全国·课后作业）教材图片</w:t>
      </w:r>
    </w:p>
    <w:p w14:paraId="00BD97D7">
      <w:pPr>
        <w:shd w:val="clear" w:color="auto" w:fill="auto"/>
        <w:spacing w:line="360" w:lineRule="auto"/>
        <w:jc w:val="both"/>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2466975" cy="1390650"/>
            <wp:effectExtent l="0" t="0" r="1905" b="11430"/>
            <wp:docPr id="130652041" name="图片 100043" descr="@@@f817e16a-2688-4e1f-b4f7-f93f6c983db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652041" name="图片 100043" descr="@@@f817e16a-2688-4e1f-b4f7-f93f6c983dbc"/>
                    <pic:cNvPicPr>
                      <a:picLocks noChangeAspect="1"/>
                    </pic:cNvPicPr>
                  </pic:nvPicPr>
                  <pic:blipFill>
                    <a:blip xmlns:r="http://schemas.openxmlformats.org/officeDocument/2006/relationships" r:embed="rId15"/>
                    <a:stretch>
                      <a:fillRect/>
                    </a:stretch>
                  </pic:blipFill>
                  <pic:spPr>
                    <a:xfrm>
                      <a:off x="0" y="0"/>
                      <a:ext cx="2466975" cy="1390650"/>
                    </a:xfrm>
                    <a:prstGeom prst="rect">
                      <a:avLst/>
                    </a:prstGeom>
                  </pic:spPr>
                </pic:pic>
              </a:graphicData>
            </a:graphic>
          </wp:inline>
        </w:drawing>
      </w:r>
    </w:p>
    <w:p w14:paraId="75E20F03">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知识点运用</w:t>
      </w:r>
    </w:p>
    <w:p w14:paraId="6101CEF4">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一滴红墨水滴入水中，能使整杯水变色，说明</w:t>
      </w:r>
      <w:r>
        <w:rPr>
          <w:rFonts w:ascii="宋体" w:eastAsia="宋体" w:hAnsi="宋体" w:cs="宋体" w:hint="eastAsia"/>
          <w:b w:val="0"/>
          <w:sz w:val="21"/>
          <w:szCs w:val="21"/>
          <w:u w:val="single"/>
        </w:rPr>
        <w:t xml:space="preserve">                        </w:t>
      </w:r>
      <w:r>
        <w:rPr>
          <w:rFonts w:ascii="宋体" w:eastAsia="宋体" w:hAnsi="宋体" w:cs="宋体" w:hint="eastAsia"/>
          <w:sz w:val="21"/>
          <w:szCs w:val="21"/>
        </w:rPr>
        <w:t>；如图所示，在等质量的冷水中和热水中各滴入一滴红墨水，</w:t>
      </w:r>
      <w:r>
        <w:rPr>
          <w:rFonts w:ascii="宋体" w:eastAsia="宋体" w:hAnsi="宋体" w:cs="宋体" w:hint="eastAsia"/>
          <w:b w:val="0"/>
          <w:sz w:val="21"/>
          <w:szCs w:val="21"/>
          <w:u w:val="single"/>
        </w:rPr>
        <w:t xml:space="preserve">        </w:t>
      </w:r>
      <w:r>
        <w:rPr>
          <w:rFonts w:ascii="宋体" w:eastAsia="宋体" w:hAnsi="宋体" w:cs="宋体" w:hint="eastAsia"/>
          <w:sz w:val="21"/>
          <w:szCs w:val="21"/>
        </w:rPr>
        <w:t>（选填“冷水”或“热水”）中红墨水扩散得快，这一现象可以说明分子运动的快慢与</w:t>
      </w:r>
      <w:r>
        <w:rPr>
          <w:rFonts w:ascii="宋体" w:eastAsia="宋体" w:hAnsi="宋体" w:cs="宋体" w:hint="eastAsia"/>
          <w:b w:val="0"/>
          <w:sz w:val="21"/>
          <w:szCs w:val="21"/>
          <w:u w:val="single"/>
        </w:rPr>
        <w:t xml:space="preserve">        </w:t>
      </w:r>
      <w:r>
        <w:rPr>
          <w:rFonts w:ascii="宋体" w:eastAsia="宋体" w:hAnsi="宋体" w:cs="宋体" w:hint="eastAsia"/>
          <w:sz w:val="21"/>
          <w:szCs w:val="21"/>
        </w:rPr>
        <w:t>有关</w:t>
      </w:r>
    </w:p>
    <w:p w14:paraId="0A5D7E75">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color w:val="FF0000"/>
          <w:sz w:val="21"/>
          <w:szCs w:val="21"/>
          <w:lang w:eastAsia="zh-CN"/>
        </w:rPr>
        <w:t>【</w:t>
      </w:r>
      <w:r>
        <w:rPr>
          <w:rFonts w:ascii="宋体" w:eastAsia="宋体" w:hAnsi="宋体" w:cs="宋体" w:hint="eastAsia"/>
          <w:b/>
          <w:bCs/>
          <w:color w:val="FF0000"/>
          <w:sz w:val="21"/>
          <w:szCs w:val="21"/>
          <w:lang w:val="en-US" w:eastAsia="zh-CN"/>
        </w:rPr>
        <w:t>变式训练01</w:t>
      </w:r>
      <w:r>
        <w:rPr>
          <w:rFonts w:ascii="宋体" w:eastAsia="宋体" w:hAnsi="宋体" w:cs="宋体" w:hint="eastAsia"/>
          <w:b/>
          <w:bCs/>
          <w:color w:val="FF0000"/>
          <w:sz w:val="21"/>
          <w:szCs w:val="21"/>
          <w:lang w:eastAsia="zh-CN"/>
        </w:rPr>
        <w:t>】</w:t>
      </w:r>
      <w:r>
        <w:rPr>
          <w:rFonts w:ascii="宋体" w:eastAsia="宋体" w:hAnsi="宋体" w:cs="宋体" w:hint="eastAsia"/>
          <w:sz w:val="21"/>
          <w:szCs w:val="21"/>
        </w:rPr>
        <w:t>（25-26九年级上·全国·课后作业）分子热运动</w:t>
      </w:r>
    </w:p>
    <w:p w14:paraId="46BE813E">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1676400" cy="1685925"/>
            <wp:effectExtent l="0" t="0" r="0" b="5715"/>
            <wp:docPr id="100045" name="图片 100045" descr="@@@30760668-cf49-4357-b6f9-eaa19892a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5" name="图片 100045" descr="@@@30760668-cf49-4357-b6f9-eaa19892a027"/>
                    <pic:cNvPicPr>
                      <a:picLocks noChangeAspect="1"/>
                    </pic:cNvPicPr>
                  </pic:nvPicPr>
                  <pic:blipFill>
                    <a:blip xmlns:r="http://schemas.openxmlformats.org/officeDocument/2006/relationships" r:embed="rId16"/>
                    <a:stretch>
                      <a:fillRect/>
                    </a:stretch>
                  </pic:blipFill>
                  <pic:spPr>
                    <a:xfrm>
                      <a:off x="0" y="0"/>
                      <a:ext cx="1676400" cy="1685925"/>
                    </a:xfrm>
                    <a:prstGeom prst="rect">
                      <a:avLst/>
                    </a:prstGeom>
                  </pic:spPr>
                </pic:pic>
              </a:graphicData>
            </a:graphic>
          </wp:inline>
        </w:drawing>
      </w:r>
    </w:p>
    <w:p w14:paraId="74F4E98E">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(1)扩散：</w:t>
      </w:r>
      <w:r>
        <w:rPr>
          <w:rFonts w:ascii="宋体" w:eastAsia="宋体" w:hAnsi="宋体" w:cs="宋体" w:hint="eastAsia"/>
          <w:b w:val="0"/>
          <w:sz w:val="21"/>
          <w:szCs w:val="21"/>
          <w:u w:val="single"/>
        </w:rPr>
        <w:t xml:space="preserve">      </w:t>
      </w:r>
      <w:r>
        <w:rPr>
          <w:rFonts w:ascii="宋体" w:eastAsia="宋体" w:hAnsi="宋体" w:cs="宋体" w:hint="eastAsia"/>
          <w:sz w:val="21"/>
          <w:szCs w:val="21"/>
        </w:rPr>
        <w:t>的物质在互相接触时彼此进入对方的现象。</w:t>
      </w:r>
    </w:p>
    <w:p w14:paraId="73DC1629">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(2)①定义：一切物质的分子都在不停地做</w:t>
      </w:r>
      <w:r>
        <w:rPr>
          <w:rFonts w:ascii="宋体" w:eastAsia="宋体" w:hAnsi="宋体" w:cs="宋体" w:hint="eastAsia"/>
          <w:b w:val="0"/>
          <w:sz w:val="21"/>
          <w:szCs w:val="21"/>
          <w:u w:val="single"/>
        </w:rPr>
        <w:t xml:space="preserve">      </w:t>
      </w:r>
      <w:r>
        <w:rPr>
          <w:rFonts w:ascii="宋体" w:eastAsia="宋体" w:hAnsi="宋体" w:cs="宋体" w:hint="eastAsia"/>
          <w:sz w:val="21"/>
          <w:szCs w:val="21"/>
        </w:rPr>
        <w:t>的运动。</w:t>
      </w:r>
    </w:p>
    <w:p w14:paraId="3F883E81">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②影响分子热运动快慢的因素：分子做无规则运动的快慢与</w:t>
      </w:r>
      <w:r>
        <w:rPr>
          <w:rFonts w:ascii="宋体" w:eastAsia="宋体" w:hAnsi="宋体" w:cs="宋体" w:hint="eastAsia"/>
          <w:b w:val="0"/>
          <w:sz w:val="21"/>
          <w:szCs w:val="21"/>
          <w:u w:val="single"/>
        </w:rPr>
        <w:t xml:space="preserve">      </w:t>
      </w:r>
      <w:r>
        <w:rPr>
          <w:rFonts w:ascii="宋体" w:eastAsia="宋体" w:hAnsi="宋体" w:cs="宋体" w:hint="eastAsia"/>
          <w:sz w:val="21"/>
          <w:szCs w:val="21"/>
        </w:rPr>
        <w:t>有关，温度越高，分子运动越剧烈。</w:t>
      </w:r>
    </w:p>
    <w:p w14:paraId="568A05AD">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color w:val="FF0000"/>
          <w:sz w:val="21"/>
          <w:szCs w:val="21"/>
          <w:lang w:eastAsia="zh-CN"/>
        </w:rPr>
        <w:t>【</w:t>
      </w:r>
      <w:r>
        <w:rPr>
          <w:rFonts w:ascii="宋体" w:eastAsia="宋体" w:hAnsi="宋体" w:cs="宋体" w:hint="eastAsia"/>
          <w:b/>
          <w:bCs/>
          <w:color w:val="FF0000"/>
          <w:sz w:val="21"/>
          <w:szCs w:val="21"/>
          <w:lang w:val="en-US" w:eastAsia="zh-CN"/>
        </w:rPr>
        <w:t>变式训练02</w:t>
      </w:r>
      <w:r>
        <w:rPr>
          <w:rFonts w:ascii="宋体" w:eastAsia="宋体" w:hAnsi="宋体" w:cs="宋体" w:hint="eastAsia"/>
          <w:b/>
          <w:bCs/>
          <w:color w:val="FF0000"/>
          <w:sz w:val="21"/>
          <w:szCs w:val="21"/>
          <w:lang w:eastAsia="zh-CN"/>
        </w:rPr>
        <w:t>】</w:t>
      </w:r>
      <w:r>
        <w:rPr>
          <w:rFonts w:ascii="宋体" w:eastAsia="宋体" w:hAnsi="宋体" w:cs="宋体" w:hint="eastAsia"/>
          <w:sz w:val="21"/>
          <w:szCs w:val="21"/>
        </w:rPr>
        <w:t>（25-26九年级上·全国·单元测试）用盐水腌蛋，过一段时间后蛋会变咸，这是</w:t>
      </w:r>
      <w:r>
        <w:rPr>
          <w:rFonts w:ascii="宋体" w:eastAsia="宋体" w:hAnsi="宋体" w:cs="宋体" w:hint="eastAsia"/>
          <w:b w:val="0"/>
          <w:sz w:val="21"/>
          <w:szCs w:val="21"/>
          <w:u w:val="single"/>
        </w:rPr>
        <w:t xml:space="preserve">      </w:t>
      </w:r>
      <w:r>
        <w:rPr>
          <w:rFonts w:ascii="宋体" w:eastAsia="宋体" w:hAnsi="宋体" w:cs="宋体" w:hint="eastAsia"/>
          <w:sz w:val="21"/>
          <w:szCs w:val="21"/>
        </w:rPr>
        <w:t>现象，这种现象说明构成物质的大量分子在做无规则运动，相比较煮茶叶蛋时，蛋很快就会变咸，这说明了该运动与</w:t>
      </w:r>
      <w:r>
        <w:rPr>
          <w:rFonts w:ascii="宋体" w:eastAsia="宋体" w:hAnsi="宋体" w:cs="宋体" w:hint="eastAsia"/>
          <w:b w:val="0"/>
          <w:sz w:val="21"/>
          <w:szCs w:val="21"/>
          <w:u w:val="single"/>
        </w:rPr>
        <w:t xml:space="preserve">      </w:t>
      </w:r>
      <w:r>
        <w:rPr>
          <w:rFonts w:ascii="宋体" w:eastAsia="宋体" w:hAnsi="宋体" w:cs="宋体" w:hint="eastAsia"/>
          <w:sz w:val="21"/>
          <w:szCs w:val="21"/>
        </w:rPr>
        <w:t>有关。</w:t>
      </w:r>
    </w:p>
    <w:p w14:paraId="152D9C5F">
      <w:pPr>
        <w:pStyle w:val="Heading2"/>
        <w:shd w:val="clear" w:color="auto" w:fill="auto"/>
        <w:bidi w:val="0"/>
        <w:rPr>
          <w:rFonts w:hint="eastAsia"/>
          <w:sz w:val="21"/>
          <w:szCs w:val="21"/>
        </w:rPr>
      </w:pPr>
      <w:bookmarkStart w:id="12" w:name="_Toc18380"/>
      <w:r>
        <w:rPr>
          <w:rFonts w:hint="eastAsia"/>
          <w:sz w:val="21"/>
          <w:szCs w:val="21"/>
          <w:lang w:val="en-US" w:eastAsia="zh-CN"/>
        </w:rPr>
        <w:t>考点7：</w:t>
      </w:r>
      <w:r>
        <w:rPr>
          <w:rFonts w:cstheme="minorBidi" w:hint="eastAsia"/>
          <w:sz w:val="21"/>
          <w:szCs w:val="21"/>
          <w:lang w:val="en-US" w:eastAsia="zh-CN"/>
        </w:rPr>
        <w:t>分子间作用力的现象</w:t>
      </w:r>
      <w:bookmarkEnd w:id="12"/>
    </w:p>
    <w:p w14:paraId="1E7907D1">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color w:val="FF0000"/>
          <w:sz w:val="21"/>
          <w:szCs w:val="21"/>
          <w:lang w:eastAsia="zh-CN"/>
        </w:rPr>
        <w:t>【</w:t>
      </w:r>
      <w:r>
        <w:rPr>
          <w:rFonts w:ascii="宋体" w:eastAsia="宋体" w:hAnsi="宋体" w:cs="宋体" w:hint="eastAsia"/>
          <w:b/>
          <w:bCs/>
          <w:color w:val="FF0000"/>
          <w:sz w:val="21"/>
          <w:szCs w:val="21"/>
          <w:lang w:val="en-US" w:eastAsia="zh-CN"/>
        </w:rPr>
        <w:t>典例精讲</w:t>
      </w:r>
      <w:r>
        <w:rPr>
          <w:rFonts w:ascii="宋体" w:eastAsia="宋体" w:hAnsi="宋体" w:cs="宋体" w:hint="eastAsia"/>
          <w:b/>
          <w:bCs/>
          <w:color w:val="FF0000"/>
          <w:sz w:val="21"/>
          <w:szCs w:val="21"/>
          <w:lang w:eastAsia="zh-CN"/>
        </w:rPr>
        <w:t>】</w:t>
      </w:r>
      <w:r>
        <w:rPr>
          <w:rFonts w:ascii="宋体" w:eastAsia="宋体" w:hAnsi="宋体" w:cs="宋体" w:hint="eastAsia"/>
          <w:sz w:val="21"/>
          <w:szCs w:val="21"/>
        </w:rPr>
        <w:t>（25-26九年级上·陕西西安·开学考试）2025年的中国春节是首个“世界非遗版春节”。以下关于春节活动涉及的物理知识，说法正确的是（</w:t>
      </w:r>
      <w:r>
        <w:rPr>
          <w:rFonts w:ascii="宋体" w:eastAsia="宋体" w:hAnsi="宋体" w:cs="宋体" w:hint="eastAsia"/>
          <w:kern w:val="0"/>
          <w:sz w:val="21"/>
          <w:szCs w:val="21"/>
        </w:rPr>
        <w:t>    </w:t>
      </w:r>
      <w:r>
        <w:rPr>
          <w:rFonts w:ascii="宋体" w:eastAsia="宋体" w:hAnsi="宋体" w:cs="宋体" w:hint="eastAsia"/>
          <w:sz w:val="21"/>
          <w:szCs w:val="21"/>
        </w:rPr>
        <w:t>）</w:t>
      </w:r>
    </w:p>
    <w:p w14:paraId="310A9480">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A．用大火煮饺子，饺子煮熟时漂浮在水面上，此时饺子的重力小于浮力</w:t>
      </w:r>
    </w:p>
    <w:p w14:paraId="67E0E1EC">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B．用浆糊贴春联，是利用了分子间存在引力</w:t>
      </w:r>
    </w:p>
    <w:p w14:paraId="448E4790">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C．清洁扫尘时，灰尘飞舞说明分子在运动</w:t>
      </w:r>
    </w:p>
    <w:p w14:paraId="24ECD2C4">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D．舞龙舞狮表演时，表演者在腾空表演时不受任何力的作用</w:t>
      </w:r>
    </w:p>
    <w:p w14:paraId="398D232B">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color w:val="FF0000"/>
          <w:sz w:val="21"/>
          <w:szCs w:val="21"/>
          <w:lang w:eastAsia="zh-CN"/>
        </w:rPr>
        <w:t>【</w:t>
      </w:r>
      <w:r>
        <w:rPr>
          <w:rFonts w:ascii="宋体" w:eastAsia="宋体" w:hAnsi="宋体" w:cs="宋体" w:hint="eastAsia"/>
          <w:b/>
          <w:bCs/>
          <w:color w:val="FF0000"/>
          <w:sz w:val="21"/>
          <w:szCs w:val="21"/>
          <w:lang w:val="en-US" w:eastAsia="zh-CN"/>
        </w:rPr>
        <w:t>变式训练01</w:t>
      </w:r>
      <w:r>
        <w:rPr>
          <w:rFonts w:ascii="宋体" w:eastAsia="宋体" w:hAnsi="宋体" w:cs="宋体" w:hint="eastAsia"/>
          <w:b/>
          <w:bCs/>
          <w:color w:val="FF0000"/>
          <w:sz w:val="21"/>
          <w:szCs w:val="21"/>
          <w:lang w:eastAsia="zh-CN"/>
        </w:rPr>
        <w:t>】</w:t>
      </w:r>
      <w:r>
        <w:rPr>
          <w:rFonts w:ascii="宋体" w:eastAsia="宋体" w:hAnsi="宋体" w:cs="宋体" w:hint="eastAsia"/>
          <w:sz w:val="21"/>
          <w:szCs w:val="21"/>
        </w:rPr>
        <w:t>（25-26九年级上·全国·课后作业）分子间作用力</w:t>
      </w:r>
    </w:p>
    <w:p w14:paraId="6D3BD9EF">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分子间相互作用的</w:t>
      </w:r>
      <w:r>
        <w:rPr>
          <w:rFonts w:ascii="宋体" w:eastAsia="宋体" w:hAnsi="宋体" w:cs="宋体" w:hint="eastAsia"/>
          <w:b w:val="0"/>
          <w:sz w:val="21"/>
          <w:szCs w:val="21"/>
          <w:u w:val="single"/>
        </w:rPr>
        <w:t xml:space="preserve">           </w:t>
      </w:r>
      <w:r>
        <w:rPr>
          <w:rFonts w:ascii="宋体" w:eastAsia="宋体" w:hAnsi="宋体" w:cs="宋体" w:hint="eastAsia"/>
          <w:sz w:val="21"/>
          <w:szCs w:val="21"/>
        </w:rPr>
        <w:t>和</w:t>
      </w:r>
      <w:r>
        <w:rPr>
          <w:rFonts w:ascii="宋体" w:eastAsia="宋体" w:hAnsi="宋体" w:cs="宋体" w:hint="eastAsia"/>
          <w:b w:val="0"/>
          <w:sz w:val="21"/>
          <w:szCs w:val="21"/>
          <w:u w:val="single"/>
        </w:rPr>
        <w:t xml:space="preserve">           </w:t>
      </w:r>
      <w:r>
        <w:rPr>
          <w:rFonts w:ascii="宋体" w:eastAsia="宋体" w:hAnsi="宋体" w:cs="宋体" w:hint="eastAsia"/>
          <w:sz w:val="21"/>
          <w:szCs w:val="21"/>
        </w:rPr>
        <w:t>是同时存在的。当固体被压缩时，分子间距离变小，分子作用力表现为斥力；当固体被拉伸时，分子间距离变大，作用力表现为引力。</w:t>
      </w:r>
    </w:p>
    <w:p w14:paraId="040B7A79">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如果分子间距离很大，作用力几乎为</w:t>
      </w:r>
      <w:r>
        <w:rPr>
          <w:rFonts w:ascii="宋体" w:eastAsia="宋体" w:hAnsi="宋体" w:cs="宋体" w:hint="eastAsia"/>
          <w:b w:val="0"/>
          <w:sz w:val="21"/>
          <w:szCs w:val="21"/>
          <w:u w:val="single"/>
        </w:rPr>
        <w:t xml:space="preserve">           </w:t>
      </w:r>
      <w:r>
        <w:rPr>
          <w:rFonts w:ascii="宋体" w:eastAsia="宋体" w:hAnsi="宋体" w:cs="宋体" w:hint="eastAsia"/>
          <w:sz w:val="21"/>
          <w:szCs w:val="21"/>
        </w:rPr>
        <w:t>，可以忽略不计；因此，气体具有流动性，也容易被压缩。</w:t>
      </w:r>
    </w:p>
    <w:p w14:paraId="5D148FF4">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液体间分子之间距离比气体小，比固体大，液体分子之间的作用力比固体小，没有固定的</w:t>
      </w:r>
      <w:r>
        <w:rPr>
          <w:rFonts w:ascii="宋体" w:eastAsia="宋体" w:hAnsi="宋体" w:cs="宋体" w:hint="eastAsia"/>
          <w:b w:val="0"/>
          <w:sz w:val="21"/>
          <w:szCs w:val="21"/>
          <w:u w:val="single"/>
        </w:rPr>
        <w:t xml:space="preserve">           </w:t>
      </w:r>
      <w:r>
        <w:rPr>
          <w:rFonts w:ascii="宋体" w:eastAsia="宋体" w:hAnsi="宋体" w:cs="宋体" w:hint="eastAsia"/>
          <w:sz w:val="21"/>
          <w:szCs w:val="21"/>
        </w:rPr>
        <w:t>，具有流动性。</w:t>
      </w:r>
    </w:p>
    <w:p w14:paraId="79DAC075">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color w:val="FF0000"/>
          <w:sz w:val="21"/>
          <w:szCs w:val="21"/>
          <w:lang w:eastAsia="zh-CN"/>
        </w:rPr>
        <w:t>【</w:t>
      </w:r>
      <w:r>
        <w:rPr>
          <w:rFonts w:ascii="宋体" w:eastAsia="宋体" w:hAnsi="宋体" w:cs="宋体" w:hint="eastAsia"/>
          <w:b/>
          <w:bCs/>
          <w:color w:val="FF0000"/>
          <w:sz w:val="21"/>
          <w:szCs w:val="21"/>
          <w:lang w:val="en-US" w:eastAsia="zh-CN"/>
        </w:rPr>
        <w:t>变式训练02</w:t>
      </w:r>
      <w:r>
        <w:rPr>
          <w:rFonts w:ascii="宋体" w:eastAsia="宋体" w:hAnsi="宋体" w:cs="宋体" w:hint="eastAsia"/>
          <w:b/>
          <w:bCs/>
          <w:color w:val="FF0000"/>
          <w:sz w:val="21"/>
          <w:szCs w:val="21"/>
          <w:lang w:eastAsia="zh-CN"/>
        </w:rPr>
        <w:t>】</w:t>
      </w:r>
      <w:r>
        <w:rPr>
          <w:rFonts w:ascii="宋体" w:eastAsia="宋体" w:hAnsi="宋体" w:cs="宋体" w:hint="eastAsia"/>
          <w:sz w:val="21"/>
          <w:szCs w:val="21"/>
        </w:rPr>
        <w:t>（25-26九年级上·全国·单元测试）液体和空气接触的表面存在一个薄层——表面层，如图所示，由于液体分子做无规则运动，表面层就存在一些具有较大能量的分子，它们可以克服分子间相互作用的</w:t>
      </w:r>
      <w:r>
        <w:rPr>
          <w:rFonts w:ascii="宋体" w:eastAsia="宋体" w:hAnsi="宋体" w:cs="宋体" w:hint="eastAsia"/>
          <w:b w:val="0"/>
          <w:sz w:val="21"/>
          <w:szCs w:val="21"/>
          <w:u w:val="single"/>
        </w:rPr>
        <w:t xml:space="preserve">           </w:t>
      </w:r>
      <w:r>
        <w:rPr>
          <w:rFonts w:ascii="宋体" w:eastAsia="宋体" w:hAnsi="宋体" w:cs="宋体" w:hint="eastAsia"/>
          <w:sz w:val="21"/>
          <w:szCs w:val="21"/>
        </w:rPr>
        <w:t>，脱离液体跑到空气中去。其宏观表现就是液体的</w:t>
      </w:r>
      <w:r>
        <w:rPr>
          <w:rFonts w:ascii="宋体" w:eastAsia="宋体" w:hAnsi="宋体" w:cs="宋体" w:hint="eastAsia"/>
          <w:b w:val="0"/>
          <w:sz w:val="21"/>
          <w:szCs w:val="21"/>
          <w:u w:val="single"/>
        </w:rPr>
        <w:t xml:space="preserve">           </w:t>
      </w:r>
      <w:r>
        <w:rPr>
          <w:rFonts w:ascii="宋体" w:eastAsia="宋体" w:hAnsi="宋体" w:cs="宋体" w:hint="eastAsia"/>
          <w:sz w:val="21"/>
          <w:szCs w:val="21"/>
        </w:rPr>
        <w:t>（填物态变化名称），此过程</w:t>
      </w:r>
      <w:r>
        <w:rPr>
          <w:rFonts w:ascii="宋体" w:eastAsia="宋体" w:hAnsi="宋体" w:cs="宋体" w:hint="eastAsia"/>
          <w:b w:val="0"/>
          <w:sz w:val="21"/>
          <w:szCs w:val="21"/>
          <w:u w:val="single"/>
        </w:rPr>
        <w:t xml:space="preserve">           </w:t>
      </w:r>
      <w:r>
        <w:rPr>
          <w:rFonts w:ascii="宋体" w:eastAsia="宋体" w:hAnsi="宋体" w:cs="宋体" w:hint="eastAsia"/>
          <w:sz w:val="21"/>
          <w:szCs w:val="21"/>
        </w:rPr>
        <w:t>（选填“吸热”或“放热”）。</w:t>
      </w:r>
    </w:p>
    <w:p w14:paraId="1DB47602">
      <w:pPr>
        <w:shd w:val="clear" w:color="auto" w:fill="auto"/>
        <w:spacing w:line="360" w:lineRule="auto"/>
        <w:jc w:val="both"/>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1809750" cy="981075"/>
            <wp:effectExtent l="0" t="0" r="3810" b="9525"/>
            <wp:docPr id="100047" name="图片 100047" descr="@@@1d733925-9ea3-4c05-830c-ae2aefa96fc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7" name="图片 100047" descr="@@@1d733925-9ea3-4c05-830c-ae2aefa96fc3"/>
                    <pic:cNvPicPr>
                      <a:picLocks noChangeAspect="1"/>
                    </pic:cNvPicPr>
                  </pic:nvPicPr>
                  <pic:blipFill>
                    <a:blip xmlns:r="http://schemas.openxmlformats.org/officeDocument/2006/relationships" r:embed="rId17"/>
                    <a:stretch>
                      <a:fillRect/>
                    </a:stretch>
                  </pic:blipFill>
                  <pic:spPr>
                    <a:xfrm>
                      <a:off x="0" y="0"/>
                      <a:ext cx="1809750" cy="981075"/>
                    </a:xfrm>
                    <a:prstGeom prst="rect">
                      <a:avLst/>
                    </a:prstGeom>
                  </pic:spPr>
                </pic:pic>
              </a:graphicData>
            </a:graphic>
          </wp:inline>
        </w:drawing>
      </w:r>
    </w:p>
    <w:p w14:paraId="3281618A">
      <w:pPr>
        <w:pStyle w:val="Heading2"/>
        <w:shd w:val="clear" w:color="auto" w:fill="auto"/>
        <w:bidi w:val="0"/>
        <w:rPr>
          <w:rFonts w:hint="eastAsia"/>
          <w:sz w:val="21"/>
          <w:szCs w:val="21"/>
        </w:rPr>
      </w:pPr>
      <w:bookmarkStart w:id="13" w:name="_Toc10430"/>
      <w:r>
        <w:rPr>
          <w:rFonts w:hint="eastAsia"/>
          <w:sz w:val="21"/>
          <w:szCs w:val="21"/>
          <w:lang w:val="en-US" w:eastAsia="zh-CN"/>
        </w:rPr>
        <w:t>考点8：</w:t>
      </w:r>
      <w:r>
        <w:rPr>
          <w:rFonts w:cstheme="minorBidi" w:hint="eastAsia"/>
          <w:sz w:val="21"/>
          <w:szCs w:val="21"/>
          <w:lang w:val="en-US" w:eastAsia="zh-CN"/>
        </w:rPr>
        <w:t>分子间作用力的规律</w:t>
      </w:r>
      <w:bookmarkEnd w:id="13"/>
    </w:p>
    <w:p w14:paraId="4FF697C8">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color w:val="FF0000"/>
          <w:sz w:val="21"/>
          <w:szCs w:val="21"/>
          <w:lang w:eastAsia="zh-CN"/>
        </w:rPr>
        <w:t>【</w:t>
      </w:r>
      <w:r>
        <w:rPr>
          <w:rFonts w:ascii="宋体" w:eastAsia="宋体" w:hAnsi="宋体" w:cs="宋体" w:hint="eastAsia"/>
          <w:b/>
          <w:bCs/>
          <w:color w:val="FF0000"/>
          <w:sz w:val="21"/>
          <w:szCs w:val="21"/>
          <w:lang w:val="en-US" w:eastAsia="zh-CN"/>
        </w:rPr>
        <w:t>典例精讲</w:t>
      </w:r>
      <w:r>
        <w:rPr>
          <w:rFonts w:ascii="宋体" w:eastAsia="宋体" w:hAnsi="宋体" w:cs="宋体" w:hint="eastAsia"/>
          <w:b/>
          <w:bCs/>
          <w:color w:val="FF0000"/>
          <w:sz w:val="21"/>
          <w:szCs w:val="21"/>
          <w:lang w:eastAsia="zh-CN"/>
        </w:rPr>
        <w:t>】</w:t>
      </w:r>
      <w:r>
        <w:rPr>
          <w:rFonts w:ascii="宋体" w:eastAsia="宋体" w:hAnsi="宋体" w:cs="宋体" w:hint="eastAsia"/>
          <w:sz w:val="21"/>
          <w:szCs w:val="21"/>
        </w:rPr>
        <w:t>（25-26九年级上·全国·课后作业）分子间的作用力</w:t>
      </w:r>
    </w:p>
    <w:p w14:paraId="41B6D3BD">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(1)种类：分子间存在相互作用的</w:t>
      </w:r>
      <w:r>
        <w:rPr>
          <w:rFonts w:ascii="宋体" w:eastAsia="宋体" w:hAnsi="宋体" w:cs="宋体" w:hint="eastAsia"/>
          <w:b w:val="0"/>
          <w:sz w:val="21"/>
          <w:szCs w:val="21"/>
          <w:u w:val="single"/>
        </w:rPr>
        <w:t xml:space="preserve">      </w:t>
      </w:r>
      <w:r>
        <w:rPr>
          <w:rFonts w:ascii="宋体" w:eastAsia="宋体" w:hAnsi="宋体" w:cs="宋体" w:hint="eastAsia"/>
          <w:sz w:val="21"/>
          <w:szCs w:val="21"/>
        </w:rPr>
        <w:t>和</w:t>
      </w:r>
      <w:r>
        <w:rPr>
          <w:rFonts w:ascii="宋体" w:eastAsia="宋体" w:hAnsi="宋体" w:cs="宋体" w:hint="eastAsia"/>
          <w:b w:val="0"/>
          <w:sz w:val="21"/>
          <w:szCs w:val="21"/>
          <w:u w:val="single"/>
        </w:rPr>
        <w:t xml:space="preserve">      </w:t>
      </w:r>
      <w:r>
        <w:rPr>
          <w:rFonts w:ascii="宋体" w:eastAsia="宋体" w:hAnsi="宋体" w:cs="宋体" w:hint="eastAsia"/>
          <w:sz w:val="21"/>
          <w:szCs w:val="21"/>
        </w:rPr>
        <w:t>。</w:t>
      </w:r>
    </w:p>
    <w:p w14:paraId="46810704">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(2)特点：分子间的引力和斥力是</w:t>
      </w:r>
      <w:r>
        <w:rPr>
          <w:rFonts w:ascii="宋体" w:eastAsia="宋体" w:hAnsi="宋体" w:cs="宋体" w:hint="eastAsia"/>
          <w:b w:val="0"/>
          <w:sz w:val="21"/>
          <w:szCs w:val="21"/>
          <w:u w:val="single"/>
        </w:rPr>
        <w:t xml:space="preserve">      </w:t>
      </w:r>
      <w:r>
        <w:rPr>
          <w:rFonts w:ascii="宋体" w:eastAsia="宋体" w:hAnsi="宋体" w:cs="宋体" w:hint="eastAsia"/>
          <w:sz w:val="21"/>
          <w:szCs w:val="21"/>
        </w:rPr>
        <w:t>存在、</w:t>
      </w:r>
      <w:r>
        <w:rPr>
          <w:rFonts w:ascii="宋体" w:eastAsia="宋体" w:hAnsi="宋体" w:cs="宋体" w:hint="eastAsia"/>
          <w:b w:val="0"/>
          <w:sz w:val="21"/>
          <w:szCs w:val="21"/>
          <w:u w:val="single"/>
        </w:rPr>
        <w:t xml:space="preserve">      </w:t>
      </w:r>
      <w:r>
        <w:rPr>
          <w:rFonts w:ascii="宋体" w:eastAsia="宋体" w:hAnsi="宋体" w:cs="宋体" w:hint="eastAsia"/>
          <w:sz w:val="21"/>
          <w:szCs w:val="21"/>
        </w:rPr>
        <w:t>消失的，是不会相互抵消的。</w:t>
      </w:r>
    </w:p>
    <w:p w14:paraId="6CA46D95">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color w:val="FF0000"/>
          <w:sz w:val="21"/>
          <w:szCs w:val="21"/>
          <w:lang w:eastAsia="zh-CN"/>
        </w:rPr>
        <w:t>【</w:t>
      </w:r>
      <w:r>
        <w:rPr>
          <w:rFonts w:ascii="宋体" w:eastAsia="宋体" w:hAnsi="宋体" w:cs="宋体" w:hint="eastAsia"/>
          <w:b/>
          <w:bCs/>
          <w:color w:val="FF0000"/>
          <w:sz w:val="21"/>
          <w:szCs w:val="21"/>
          <w:lang w:val="en-US" w:eastAsia="zh-CN"/>
        </w:rPr>
        <w:t>变式训练01</w:t>
      </w:r>
      <w:r>
        <w:rPr>
          <w:rFonts w:ascii="宋体" w:eastAsia="宋体" w:hAnsi="宋体" w:cs="宋体" w:hint="eastAsia"/>
          <w:b/>
          <w:bCs/>
          <w:color w:val="FF0000"/>
          <w:sz w:val="21"/>
          <w:szCs w:val="21"/>
          <w:lang w:eastAsia="zh-CN"/>
        </w:rPr>
        <w:t>】</w:t>
      </w:r>
      <w:r>
        <w:rPr>
          <w:rFonts w:ascii="宋体" w:eastAsia="宋体" w:hAnsi="宋体" w:cs="宋体" w:hint="eastAsia"/>
          <w:sz w:val="21"/>
          <w:szCs w:val="21"/>
        </w:rPr>
        <w:t>（25-26九年级上·全国·课前预习）分子间既有引力又有斥力。分子间距离变小时，表现为</w:t>
      </w:r>
      <w:r>
        <w:rPr>
          <w:rFonts w:ascii="宋体" w:eastAsia="宋体" w:hAnsi="宋体" w:cs="宋体" w:hint="eastAsia"/>
          <w:b w:val="0"/>
          <w:sz w:val="21"/>
          <w:szCs w:val="21"/>
          <w:u w:val="single"/>
        </w:rPr>
        <w:t xml:space="preserve">      </w:t>
      </w:r>
      <w:r>
        <w:rPr>
          <w:rFonts w:ascii="宋体" w:eastAsia="宋体" w:hAnsi="宋体" w:cs="宋体" w:hint="eastAsia"/>
          <w:sz w:val="21"/>
          <w:szCs w:val="21"/>
        </w:rPr>
        <w:t>；分子间距离变大时，表现为</w:t>
      </w:r>
      <w:r>
        <w:rPr>
          <w:rFonts w:ascii="宋体" w:eastAsia="宋体" w:hAnsi="宋体" w:cs="宋体" w:hint="eastAsia"/>
          <w:b w:val="0"/>
          <w:sz w:val="21"/>
          <w:szCs w:val="21"/>
          <w:u w:val="single"/>
        </w:rPr>
        <w:t xml:space="preserve">      </w:t>
      </w:r>
      <w:r>
        <w:rPr>
          <w:rFonts w:ascii="宋体" w:eastAsia="宋体" w:hAnsi="宋体" w:cs="宋体" w:hint="eastAsia"/>
          <w:sz w:val="21"/>
          <w:szCs w:val="21"/>
        </w:rPr>
        <w:t>。如果分子间距离非常大，它们之间的作用力可以忽略。</w:t>
      </w:r>
    </w:p>
    <w:p w14:paraId="4EA15A0F">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color w:val="FF0000"/>
          <w:sz w:val="21"/>
          <w:szCs w:val="21"/>
          <w:lang w:eastAsia="zh-CN"/>
        </w:rPr>
        <w:t>【</w:t>
      </w:r>
      <w:r>
        <w:rPr>
          <w:rFonts w:ascii="宋体" w:eastAsia="宋体" w:hAnsi="宋体" w:cs="宋体" w:hint="eastAsia"/>
          <w:b/>
          <w:bCs/>
          <w:color w:val="FF0000"/>
          <w:sz w:val="21"/>
          <w:szCs w:val="21"/>
          <w:lang w:val="en-US" w:eastAsia="zh-CN"/>
        </w:rPr>
        <w:t>变式训练02</w:t>
      </w:r>
      <w:r>
        <w:rPr>
          <w:rFonts w:ascii="宋体" w:eastAsia="宋体" w:hAnsi="宋体" w:cs="宋体" w:hint="eastAsia"/>
          <w:b/>
          <w:bCs/>
          <w:color w:val="FF0000"/>
          <w:sz w:val="21"/>
          <w:szCs w:val="21"/>
          <w:lang w:eastAsia="zh-CN"/>
        </w:rPr>
        <w:t>】</w:t>
      </w:r>
      <w:r>
        <w:rPr>
          <w:rFonts w:ascii="宋体" w:eastAsia="宋体" w:hAnsi="宋体" w:cs="宋体" w:hint="eastAsia"/>
          <w:sz w:val="21"/>
          <w:szCs w:val="21"/>
        </w:rPr>
        <w:t>（24-25八年级下·全国·假期作业）如图所示的甲、乙、丙三幅图中，能形象地描述气态物质分子排列方式的是（　　）</w:t>
      </w:r>
    </w:p>
    <w:p w14:paraId="25E8E937">
      <w:pPr>
        <w:shd w:val="clear" w:color="auto" w:fill="auto"/>
        <w:spacing w:line="360" w:lineRule="auto"/>
        <w:jc w:val="both"/>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5276215" cy="1577975"/>
            <wp:effectExtent l="0" t="0" r="12065" b="6985"/>
            <wp:docPr id="100049" name="图片 100049" descr="@@@2f3a494d-32e0-41b3-bfcf-fdfa1dab242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9" name="图片 100049" descr="@@@2f3a494d-32e0-41b3-bfcf-fdfa1dab242e"/>
                    <pic:cNvPicPr>
                      <a:picLocks noChangeAspect="1"/>
                    </pic:cNvPicPr>
                  </pic:nvPicPr>
                  <pic:blipFill>
                    <a:blip xmlns:r="http://schemas.openxmlformats.org/officeDocument/2006/relationships" r:embed="rId18"/>
                    <a:stretch>
                      <a:fillRect/>
                    </a:stretch>
                  </pic:blipFill>
                  <pic:spPr>
                    <a:xfrm>
                      <a:off x="0" y="0"/>
                      <a:ext cx="5276800" cy="1578370"/>
                    </a:xfrm>
                    <a:prstGeom prst="rect">
                      <a:avLst/>
                    </a:prstGeom>
                  </pic:spPr>
                </pic:pic>
              </a:graphicData>
            </a:graphic>
          </wp:inline>
        </w:drawing>
      </w:r>
    </w:p>
    <w:p w14:paraId="641C45A4">
      <w:pPr>
        <w:shd w:val="clear" w:color="auto" w:fill="auto"/>
        <w:tabs>
          <w:tab w:val="left" w:pos="4156"/>
        </w:tabs>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A．甲</w:t>
      </w:r>
      <w:r>
        <w:rPr>
          <w:rFonts w:ascii="宋体" w:eastAsia="宋体" w:hAnsi="宋体" w:cs="宋体" w:hint="eastAsia"/>
          <w:sz w:val="21"/>
          <w:szCs w:val="21"/>
        </w:rPr>
        <w:tab/>
      </w:r>
      <w:r>
        <w:rPr>
          <w:rFonts w:ascii="宋体" w:eastAsia="宋体" w:hAnsi="宋体" w:cs="宋体" w:hint="eastAsia"/>
          <w:sz w:val="21"/>
          <w:szCs w:val="21"/>
        </w:rPr>
        <w:t>B．乙</w:t>
      </w:r>
    </w:p>
    <w:p w14:paraId="0139E3BB">
      <w:pPr>
        <w:shd w:val="clear" w:color="auto" w:fill="auto"/>
        <w:tabs>
          <w:tab w:val="left" w:pos="4156"/>
        </w:tabs>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C．丙</w:t>
      </w:r>
      <w:r>
        <w:rPr>
          <w:rFonts w:ascii="宋体" w:eastAsia="宋体" w:hAnsi="宋体" w:cs="宋体" w:hint="eastAsia"/>
          <w:sz w:val="21"/>
          <w:szCs w:val="21"/>
        </w:rPr>
        <w:tab/>
      </w:r>
      <w:r>
        <w:rPr>
          <w:rFonts w:ascii="宋体" w:eastAsia="宋体" w:hAnsi="宋体" w:cs="宋体" w:hint="eastAsia"/>
          <w:sz w:val="21"/>
          <w:szCs w:val="21"/>
        </w:rPr>
        <w:t>D．乙和丙</w:t>
      </w:r>
    </w:p>
    <w:p w14:paraId="527D6C91">
      <w:pPr>
        <w:pStyle w:val="Heading2"/>
        <w:shd w:val="clear" w:color="auto" w:fill="auto"/>
        <w:bidi w:val="0"/>
        <w:rPr>
          <w:rFonts w:hint="eastAsia"/>
          <w:sz w:val="21"/>
          <w:szCs w:val="21"/>
        </w:rPr>
      </w:pPr>
      <w:bookmarkStart w:id="14" w:name="_Toc20631"/>
      <w:r>
        <w:rPr>
          <w:rFonts w:hint="eastAsia"/>
          <w:sz w:val="21"/>
          <w:szCs w:val="21"/>
          <w:lang w:val="en-US" w:eastAsia="zh-CN"/>
        </w:rPr>
        <w:t>考点9：</w:t>
      </w:r>
      <w:r>
        <w:rPr>
          <w:rFonts w:cstheme="minorBidi" w:hint="eastAsia"/>
          <w:sz w:val="21"/>
          <w:szCs w:val="21"/>
          <w:lang w:val="en-US" w:eastAsia="zh-CN"/>
        </w:rPr>
        <w:t>分子动理论解释生活现象</w:t>
      </w:r>
      <w:bookmarkEnd w:id="14"/>
    </w:p>
    <w:p w14:paraId="16F3967A">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color w:val="FF0000"/>
          <w:sz w:val="21"/>
          <w:szCs w:val="21"/>
          <w:lang w:eastAsia="zh-CN"/>
        </w:rPr>
        <w:t>【</w:t>
      </w:r>
      <w:r>
        <w:rPr>
          <w:rFonts w:ascii="宋体" w:eastAsia="宋体" w:hAnsi="宋体" w:cs="宋体" w:hint="eastAsia"/>
          <w:b/>
          <w:bCs/>
          <w:color w:val="FF0000"/>
          <w:sz w:val="21"/>
          <w:szCs w:val="21"/>
          <w:lang w:val="en-US" w:eastAsia="zh-CN"/>
        </w:rPr>
        <w:t>典例精讲</w:t>
      </w:r>
      <w:r>
        <w:rPr>
          <w:rFonts w:ascii="宋体" w:eastAsia="宋体" w:hAnsi="宋体" w:cs="宋体" w:hint="eastAsia"/>
          <w:b/>
          <w:bCs/>
          <w:color w:val="FF0000"/>
          <w:sz w:val="21"/>
          <w:szCs w:val="21"/>
          <w:lang w:eastAsia="zh-CN"/>
        </w:rPr>
        <w:t>】</w:t>
      </w:r>
      <w:r>
        <w:rPr>
          <w:rFonts w:ascii="宋体" w:eastAsia="宋体" w:hAnsi="宋体" w:cs="宋体" w:hint="eastAsia"/>
          <w:sz w:val="21"/>
          <w:szCs w:val="21"/>
        </w:rPr>
        <w:t>（2025·吉林长春·模拟预测）下列南湖公园的美景，与“分子动理论”有关的是（　　）</w:t>
      </w:r>
    </w:p>
    <w:p w14:paraId="03DA6A00">
      <w:pPr>
        <w:shd w:val="clear" w:color="auto" w:fill="auto"/>
        <w:tabs>
          <w:tab w:val="left" w:pos="4156"/>
        </w:tabs>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A．春季，湖面波光粼粼</w:t>
      </w:r>
      <w:r>
        <w:rPr>
          <w:rFonts w:ascii="宋体" w:eastAsia="宋体" w:hAnsi="宋体" w:cs="宋体" w:hint="eastAsia"/>
          <w:sz w:val="21"/>
          <w:szCs w:val="21"/>
        </w:rPr>
        <w:tab/>
      </w:r>
      <w:r>
        <w:rPr>
          <w:rFonts w:ascii="宋体" w:eastAsia="宋体" w:hAnsi="宋体" w:cs="宋体" w:hint="eastAsia"/>
          <w:sz w:val="21"/>
          <w:szCs w:val="21"/>
        </w:rPr>
        <w:t>B．秋季，风吹落叶起舞</w:t>
      </w:r>
    </w:p>
    <w:p w14:paraId="0D08981D">
      <w:pPr>
        <w:shd w:val="clear" w:color="auto" w:fill="auto"/>
        <w:tabs>
          <w:tab w:val="left" w:pos="4156"/>
        </w:tabs>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C．夏季，荷花香气怡人</w:t>
      </w:r>
      <w:r>
        <w:rPr>
          <w:rFonts w:ascii="宋体" w:eastAsia="宋体" w:hAnsi="宋体" w:cs="宋体" w:hint="eastAsia"/>
          <w:sz w:val="21"/>
          <w:szCs w:val="21"/>
        </w:rPr>
        <w:tab/>
      </w:r>
      <w:r>
        <w:rPr>
          <w:rFonts w:ascii="宋体" w:eastAsia="宋体" w:hAnsi="宋体" w:cs="宋体" w:hint="eastAsia"/>
          <w:sz w:val="21"/>
          <w:szCs w:val="21"/>
        </w:rPr>
        <w:t>D．冬季，雪花纷纷飘落</w:t>
      </w:r>
    </w:p>
    <w:p w14:paraId="39A719E2">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color w:val="FF0000"/>
          <w:sz w:val="21"/>
          <w:szCs w:val="21"/>
          <w:lang w:eastAsia="zh-CN"/>
        </w:rPr>
        <w:t>【</w:t>
      </w:r>
      <w:r>
        <w:rPr>
          <w:rFonts w:ascii="宋体" w:eastAsia="宋体" w:hAnsi="宋体" w:cs="宋体" w:hint="eastAsia"/>
          <w:b/>
          <w:bCs/>
          <w:color w:val="FF0000"/>
          <w:sz w:val="21"/>
          <w:szCs w:val="21"/>
          <w:lang w:val="en-US" w:eastAsia="zh-CN"/>
        </w:rPr>
        <w:t>变式训练01</w:t>
      </w:r>
      <w:r>
        <w:rPr>
          <w:rFonts w:ascii="宋体" w:eastAsia="宋体" w:hAnsi="宋体" w:cs="宋体" w:hint="eastAsia"/>
          <w:b/>
          <w:bCs/>
          <w:color w:val="FF0000"/>
          <w:sz w:val="21"/>
          <w:szCs w:val="21"/>
          <w:lang w:eastAsia="zh-CN"/>
        </w:rPr>
        <w:t>】</w:t>
      </w:r>
      <w:r>
        <w:rPr>
          <w:rFonts w:ascii="宋体" w:eastAsia="宋体" w:hAnsi="宋体" w:cs="宋体" w:hint="eastAsia"/>
          <w:sz w:val="21"/>
          <w:szCs w:val="21"/>
        </w:rPr>
        <w:t>（24-25八年级下·河南鹤壁·期末）有关分子热运动，下列说法正确的是（</w:t>
      </w:r>
      <w:r>
        <w:rPr>
          <w:rFonts w:ascii="宋体" w:eastAsia="宋体" w:hAnsi="宋体" w:cs="宋体" w:hint="eastAsia"/>
          <w:kern w:val="0"/>
          <w:sz w:val="21"/>
          <w:szCs w:val="21"/>
        </w:rPr>
        <w:t>    </w:t>
      </w:r>
      <w:r>
        <w:rPr>
          <w:rFonts w:ascii="宋体" w:eastAsia="宋体" w:hAnsi="宋体" w:cs="宋体" w:hint="eastAsia"/>
          <w:sz w:val="21"/>
          <w:szCs w:val="21"/>
        </w:rPr>
        <w:t>）</w:t>
      </w:r>
    </w:p>
    <w:p w14:paraId="6CB1D14C">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A．水会结冰，是因为结冰时水分子静止不动</w:t>
      </w:r>
    </w:p>
    <w:p w14:paraId="1E8083F9">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B．液体很难被压缩，说明分子间有斥力</w:t>
      </w:r>
    </w:p>
    <w:p w14:paraId="21BBE288">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C．“一人吸烟，众人受害”，说明香烟分子间有引力</w:t>
      </w:r>
    </w:p>
    <w:p w14:paraId="0B6F2FE1">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D．将石块研磨成粉状，说明分子变小了</w:t>
      </w:r>
    </w:p>
    <w:p w14:paraId="5717C9ED">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color w:val="FF0000"/>
          <w:sz w:val="21"/>
          <w:szCs w:val="21"/>
          <w:lang w:eastAsia="zh-CN"/>
        </w:rPr>
        <w:t>【</w:t>
      </w:r>
      <w:r>
        <w:rPr>
          <w:rFonts w:ascii="宋体" w:eastAsia="宋体" w:hAnsi="宋体" w:cs="宋体" w:hint="eastAsia"/>
          <w:b/>
          <w:bCs/>
          <w:color w:val="FF0000"/>
          <w:sz w:val="21"/>
          <w:szCs w:val="21"/>
          <w:lang w:val="en-US" w:eastAsia="zh-CN"/>
        </w:rPr>
        <w:t>变式训练02</w:t>
      </w:r>
      <w:r>
        <w:rPr>
          <w:rFonts w:ascii="宋体" w:eastAsia="宋体" w:hAnsi="宋体" w:cs="宋体" w:hint="eastAsia"/>
          <w:b/>
          <w:bCs/>
          <w:color w:val="FF0000"/>
          <w:sz w:val="21"/>
          <w:szCs w:val="21"/>
          <w:lang w:eastAsia="zh-CN"/>
        </w:rPr>
        <w:t>】</w:t>
      </w:r>
      <w:r>
        <w:rPr>
          <w:rFonts w:ascii="宋体" w:eastAsia="宋体" w:hAnsi="宋体" w:cs="宋体" w:hint="eastAsia"/>
          <w:sz w:val="21"/>
          <w:szCs w:val="21"/>
        </w:rPr>
        <w:t>（2025·甘肃·中考真题）炎热的夏天洗完澡后身上有水，走动时会感到非常凉快，这是因为身上的水蒸发</w:t>
      </w:r>
      <w:r>
        <w:rPr>
          <w:rFonts w:ascii="宋体" w:eastAsia="宋体" w:hAnsi="宋体" w:cs="宋体" w:hint="eastAsia"/>
          <w:b w:val="0"/>
          <w:sz w:val="21"/>
          <w:szCs w:val="21"/>
          <w:u w:val="single"/>
        </w:rPr>
        <w:t xml:space="preserve">           </w:t>
      </w:r>
      <w:r>
        <w:rPr>
          <w:rFonts w:ascii="宋体" w:eastAsia="宋体" w:hAnsi="宋体" w:cs="宋体" w:hint="eastAsia"/>
          <w:sz w:val="21"/>
          <w:szCs w:val="21"/>
        </w:rPr>
        <w:t>（选填“吸热”或“放热”）的缘故；附近的人能闻到沐浴露的香味，这是由于分子在不停息地做</w:t>
      </w:r>
      <w:r>
        <w:rPr>
          <w:rFonts w:ascii="宋体" w:eastAsia="宋体" w:hAnsi="宋体" w:cs="宋体" w:hint="eastAsia"/>
          <w:b w:val="0"/>
          <w:sz w:val="21"/>
          <w:szCs w:val="21"/>
          <w:u w:val="single"/>
        </w:rPr>
        <w:t xml:space="preserve">           </w:t>
      </w:r>
      <w:r>
        <w:rPr>
          <w:rFonts w:ascii="宋体" w:eastAsia="宋体" w:hAnsi="宋体" w:cs="宋体" w:hint="eastAsia"/>
          <w:sz w:val="21"/>
          <w:szCs w:val="21"/>
        </w:rPr>
        <w:t>。</w:t>
      </w:r>
    </w:p>
    <w:p w14:paraId="629D29AF">
      <w:pPr>
        <w:pStyle w:val="Heading1"/>
        <w:shd w:val="clear" w:color="auto" w:fill="auto"/>
        <w:bidi w:val="0"/>
        <w:rPr>
          <w:sz w:val="21"/>
          <w:szCs w:val="21"/>
        </w:rPr>
      </w:pPr>
      <w:bookmarkStart w:id="15" w:name="_Toc29294"/>
      <w:r>
        <w:rPr>
          <w:sz w:val="21"/>
          <w:szCs w:val="21"/>
        </w:rPr>
        <w:drawing>
          <wp:inline distT="0" distB="0" distL="114300" distR="114300">
            <wp:extent cx="6185535" cy="324485"/>
            <wp:effectExtent l="0" t="0" r="5715" b="1841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pic:cNvPicPr>
                  </pic:nvPicPr>
                  <pic:blipFill>
                    <a:blip xmlns:r="http://schemas.openxmlformats.org/officeDocument/2006/relationships" r:embed="rId19"/>
                    <a:stretch>
                      <a:fillRect/>
                    </a:stretch>
                  </pic:blipFill>
                  <pic:spPr>
                    <a:xfrm>
                      <a:off x="0" y="0"/>
                      <a:ext cx="6185535" cy="324485"/>
                    </a:xfrm>
                    <a:prstGeom prst="rect">
                      <a:avLst/>
                    </a:prstGeom>
                    <a:noFill/>
                    <a:ln>
                      <a:noFill/>
                    </a:ln>
                  </pic:spPr>
                </pic:pic>
              </a:graphicData>
            </a:graphic>
          </wp:inline>
        </w:drawing>
      </w:r>
      <w:bookmarkEnd w:id="15"/>
    </w:p>
    <w:p w14:paraId="6470283F">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sz w:val="21"/>
          <w:szCs w:val="21"/>
        </w:rPr>
        <w:t>1．（2025·福建泉州·中考真题）</w:t>
      </w:r>
      <w:r>
        <w:rPr>
          <w:rFonts w:ascii="宋体" w:eastAsia="宋体" w:hAnsi="宋体" w:cs="宋体" w:hint="eastAsia"/>
          <w:sz w:val="21"/>
          <w:szCs w:val="21"/>
        </w:rPr>
        <w:t>生物学实验课上，学生制作“洋葱鳞片叶表皮”的玻片标本。下列说法正确的是（　　）</w:t>
      </w:r>
    </w:p>
    <w:p w14:paraId="27562E15">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A．切洋葱的小刀，刀刃锋利是为了增大压力</w:t>
      </w:r>
    </w:p>
    <w:p w14:paraId="0620FDC1">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B．切洋葱时感到“辣”眼睛，说明分子在永不停息地做无规则运动</w:t>
      </w:r>
    </w:p>
    <w:p w14:paraId="2F81D184">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C．用胶头滴管从试剂瓶中吸取清水，利用了胶头滴管的吸力</w:t>
      </w:r>
    </w:p>
    <w:p w14:paraId="1DC82803">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D．用镊子夹取鳞片叶表皮时，镊子是省力杠杆</w:t>
      </w:r>
    </w:p>
    <w:p w14:paraId="2506FD09">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sz w:val="21"/>
          <w:szCs w:val="21"/>
          <w:lang w:val="en-US" w:eastAsia="zh-CN"/>
        </w:rPr>
        <w:t>2</w:t>
      </w:r>
      <w:r>
        <w:rPr>
          <w:rFonts w:ascii="宋体" w:eastAsia="宋体" w:hAnsi="宋体" w:cs="宋体" w:hint="eastAsia"/>
          <w:b/>
          <w:bCs/>
          <w:sz w:val="21"/>
          <w:szCs w:val="21"/>
        </w:rPr>
        <w:t>．（2025·江西抚州·中考真题）</w:t>
      </w:r>
      <w:r>
        <w:rPr>
          <w:rFonts w:ascii="宋体" w:eastAsia="宋体" w:hAnsi="宋体" w:cs="宋体" w:hint="eastAsia"/>
          <w:sz w:val="21"/>
          <w:szCs w:val="21"/>
        </w:rPr>
        <w:t>如图甲、乙、丙分别为物质的固体、液体、气体三种状态的分子微观模型，物质由图丙中的物质状态变成图甲中的物质状态的过程叫做</w:t>
      </w:r>
      <w:r>
        <w:rPr>
          <w:rFonts w:ascii="宋体" w:eastAsia="宋体" w:hAnsi="宋体" w:cs="宋体" w:hint="eastAsia"/>
          <w:b w:val="0"/>
          <w:sz w:val="21"/>
          <w:szCs w:val="21"/>
          <w:u w:val="single"/>
        </w:rPr>
        <w:t xml:space="preserve">          </w:t>
      </w:r>
      <w:r>
        <w:rPr>
          <w:rFonts w:ascii="宋体" w:eastAsia="宋体" w:hAnsi="宋体" w:cs="宋体" w:hint="eastAsia"/>
          <w:sz w:val="21"/>
          <w:szCs w:val="21"/>
        </w:rPr>
        <w:t>（填物态变化的名称），由图乙中的物质状态变成图甲中的物质状态是</w:t>
      </w:r>
      <w:r>
        <w:rPr>
          <w:rFonts w:ascii="宋体" w:eastAsia="宋体" w:hAnsi="宋体" w:cs="宋体" w:hint="eastAsia"/>
          <w:b w:val="0"/>
          <w:sz w:val="21"/>
          <w:szCs w:val="21"/>
          <w:u w:val="single"/>
        </w:rPr>
        <w:t xml:space="preserve">          </w:t>
      </w:r>
      <w:r>
        <w:rPr>
          <w:rFonts w:ascii="宋体" w:eastAsia="宋体" w:hAnsi="宋体" w:cs="宋体" w:hint="eastAsia"/>
          <w:sz w:val="21"/>
          <w:szCs w:val="21"/>
        </w:rPr>
        <w:t>现象。</w:t>
      </w:r>
    </w:p>
    <w:p w14:paraId="7FEA2F4E">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3019425" cy="952500"/>
            <wp:effectExtent l="0" t="0" r="13335" b="7620"/>
            <wp:docPr id="26" name="图片 26" descr="@@@9883fc4f-1b73-4b5f-a5ee-7558bebe29c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descr="@@@9883fc4f-1b73-4b5f-a5ee-7558bebe29c2"/>
                    <pic:cNvPicPr>
                      <a:picLocks noChangeAspect="1"/>
                    </pic:cNvPicPr>
                  </pic:nvPicPr>
                  <pic:blipFill>
                    <a:blip xmlns:r="http://schemas.openxmlformats.org/officeDocument/2006/relationships" r:embed="rId20"/>
                    <a:stretch>
                      <a:fillRect/>
                    </a:stretch>
                  </pic:blipFill>
                  <pic:spPr>
                    <a:xfrm>
                      <a:off x="0" y="0"/>
                      <a:ext cx="3019425" cy="952500"/>
                    </a:xfrm>
                    <a:prstGeom prst="rect">
                      <a:avLst/>
                    </a:prstGeom>
                  </pic:spPr>
                </pic:pic>
              </a:graphicData>
            </a:graphic>
          </wp:inline>
        </w:drawing>
      </w:r>
    </w:p>
    <w:p w14:paraId="27C21BB1">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sz w:val="21"/>
          <w:szCs w:val="21"/>
          <w:lang w:val="en-US" w:eastAsia="zh-CN"/>
        </w:rPr>
        <w:t>3</w:t>
      </w:r>
      <w:r>
        <w:rPr>
          <w:rFonts w:ascii="宋体" w:eastAsia="宋体" w:hAnsi="宋体" w:cs="宋体" w:hint="eastAsia"/>
          <w:b/>
          <w:bCs/>
          <w:sz w:val="21"/>
          <w:szCs w:val="21"/>
        </w:rPr>
        <w:t>．（2025·广东揭阳·中考真题）</w:t>
      </w:r>
      <w:r>
        <w:rPr>
          <w:rFonts w:ascii="宋体" w:eastAsia="宋体" w:hAnsi="宋体" w:cs="宋体" w:hint="eastAsia"/>
          <w:sz w:val="21"/>
          <w:szCs w:val="21"/>
        </w:rPr>
        <w:t>在原子、原子核、质子中空间尺度最大的是</w:t>
      </w:r>
      <w:r>
        <w:rPr>
          <w:rFonts w:ascii="宋体" w:eastAsia="宋体" w:hAnsi="宋体" w:cs="宋体" w:hint="eastAsia"/>
          <w:b w:val="0"/>
          <w:sz w:val="21"/>
          <w:szCs w:val="21"/>
          <w:u w:val="single"/>
        </w:rPr>
        <w:t xml:space="preserve">       </w:t>
      </w:r>
      <w:r>
        <w:rPr>
          <w:rFonts w:ascii="宋体" w:eastAsia="宋体" w:hAnsi="宋体" w:cs="宋体" w:hint="eastAsia"/>
          <w:sz w:val="21"/>
          <w:szCs w:val="21"/>
        </w:rPr>
        <w:t>，诗句“花气袭人知骤暖”中包含着丰富的物理知识，诗人闻到了花香，属于</w:t>
      </w:r>
      <w:r>
        <w:rPr>
          <w:rFonts w:ascii="宋体" w:eastAsia="宋体" w:hAnsi="宋体" w:cs="宋体" w:hint="eastAsia"/>
          <w:b w:val="0"/>
          <w:sz w:val="21"/>
          <w:szCs w:val="21"/>
          <w:u w:val="single"/>
        </w:rPr>
        <w:t xml:space="preserve">       </w:t>
      </w:r>
      <w:r>
        <w:rPr>
          <w:rFonts w:ascii="宋体" w:eastAsia="宋体" w:hAnsi="宋体" w:cs="宋体" w:hint="eastAsia"/>
          <w:sz w:val="21"/>
          <w:szCs w:val="21"/>
        </w:rPr>
        <w:t>现象；诗人通过闻香能感知到天气转暖，表明温度越高，分子的</w:t>
      </w:r>
      <w:r>
        <w:rPr>
          <w:rFonts w:ascii="宋体" w:eastAsia="宋体" w:hAnsi="宋体" w:cs="宋体" w:hint="eastAsia"/>
          <w:b w:val="0"/>
          <w:sz w:val="21"/>
          <w:szCs w:val="21"/>
          <w:u w:val="single"/>
        </w:rPr>
        <w:t xml:space="preserve">        </w:t>
      </w:r>
      <w:r>
        <w:rPr>
          <w:rFonts w:ascii="宋体" w:eastAsia="宋体" w:hAnsi="宋体" w:cs="宋体" w:hint="eastAsia"/>
          <w:sz w:val="21"/>
          <w:szCs w:val="21"/>
        </w:rPr>
        <w:t>越剧烈。</w:t>
      </w:r>
    </w:p>
    <w:p w14:paraId="1BB909FB">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sz w:val="21"/>
          <w:szCs w:val="21"/>
          <w:lang w:val="en-US" w:eastAsia="zh-CN"/>
        </w:rPr>
        <w:t>4.</w:t>
      </w:r>
      <w:r>
        <w:rPr>
          <w:rFonts w:ascii="宋体" w:eastAsia="宋体" w:hAnsi="宋体" w:cs="宋体" w:hint="eastAsia"/>
          <w:b/>
          <w:bCs/>
          <w:sz w:val="21"/>
          <w:szCs w:val="21"/>
        </w:rPr>
        <w:t>（2025·宁夏银川·中考真题）</w:t>
      </w:r>
      <w:r>
        <w:rPr>
          <w:rFonts w:ascii="宋体" w:eastAsia="宋体" w:hAnsi="宋体" w:cs="宋体" w:hint="eastAsia"/>
          <w:sz w:val="21"/>
          <w:szCs w:val="21"/>
        </w:rPr>
        <w:t>郭沫若曾写下《游武夷山泛舟九曲》的诗篇来赞美武夷山的秀美风景，其中的诗句“幽兰生谷香生径，方竹满山绿满溪”最为脍炙人口。从物理学的角度来看：“香生径”是</w:t>
      </w:r>
      <w:r>
        <w:rPr>
          <w:rFonts w:ascii="宋体" w:eastAsia="宋体" w:hAnsi="宋体" w:cs="宋体" w:hint="eastAsia"/>
          <w:b w:val="0"/>
          <w:sz w:val="21"/>
          <w:szCs w:val="21"/>
          <w:u w:val="single"/>
        </w:rPr>
        <w:t xml:space="preserve">          </w:t>
      </w:r>
      <w:r>
        <w:rPr>
          <w:rFonts w:ascii="宋体" w:eastAsia="宋体" w:hAnsi="宋体" w:cs="宋体" w:hint="eastAsia"/>
          <w:sz w:val="21"/>
          <w:szCs w:val="21"/>
        </w:rPr>
        <w:t>现象，使整个山谷弥漫着花香；“绿满溪”是竹子在水中的倒影造成的，这是光的</w:t>
      </w:r>
      <w:r>
        <w:rPr>
          <w:rFonts w:ascii="宋体" w:eastAsia="宋体" w:hAnsi="宋体" w:cs="宋体" w:hint="eastAsia"/>
          <w:b w:val="0"/>
          <w:sz w:val="21"/>
          <w:szCs w:val="21"/>
          <w:u w:val="single"/>
        </w:rPr>
        <w:t xml:space="preserve">         </w:t>
      </w:r>
      <w:r>
        <w:rPr>
          <w:rFonts w:ascii="宋体" w:eastAsia="宋体" w:hAnsi="宋体" w:cs="宋体" w:hint="eastAsia"/>
          <w:sz w:val="21"/>
          <w:szCs w:val="21"/>
        </w:rPr>
        <w:t>现象。</w:t>
      </w:r>
    </w:p>
    <w:p w14:paraId="3B29EA12">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sz w:val="21"/>
          <w:szCs w:val="21"/>
          <w:lang w:val="en-US" w:eastAsia="zh-CN"/>
        </w:rPr>
        <w:t>5.</w:t>
      </w:r>
      <w:r>
        <w:rPr>
          <w:rFonts w:ascii="宋体" w:eastAsia="宋体" w:hAnsi="宋体" w:cs="宋体" w:hint="eastAsia"/>
          <w:b/>
          <w:bCs/>
          <w:sz w:val="21"/>
          <w:szCs w:val="21"/>
        </w:rPr>
        <w:t>（2025·江西抚州·中考真题）</w:t>
      </w:r>
      <w:r>
        <w:rPr>
          <w:rFonts w:ascii="宋体" w:eastAsia="宋体" w:hAnsi="宋体" w:cs="宋体" w:hint="eastAsia"/>
          <w:sz w:val="21"/>
          <w:szCs w:val="21"/>
        </w:rPr>
        <w:t>“黄河故道芳菲天，大套梨花来相见”，2025年中国滨海梨花节即将到来。花开时满园梨花香扑鼻而来，这是</w:t>
      </w:r>
      <w:r>
        <w:rPr>
          <w:rFonts w:ascii="宋体" w:eastAsia="宋体" w:hAnsi="宋体" w:cs="宋体" w:hint="eastAsia"/>
          <w:b w:val="0"/>
          <w:sz w:val="21"/>
          <w:szCs w:val="21"/>
          <w:u w:val="single"/>
        </w:rPr>
        <w:t xml:space="preserve">       </w:t>
      </w:r>
      <w:r>
        <w:rPr>
          <w:rFonts w:ascii="宋体" w:eastAsia="宋体" w:hAnsi="宋体" w:cs="宋体" w:hint="eastAsia"/>
          <w:sz w:val="21"/>
          <w:szCs w:val="21"/>
        </w:rPr>
        <w:t>现象，“早穿皮袄午穿纱，守着火炉吃西瓜”是对大漠气候的生动描写，而沿海地区昼夜温差则不大，这是因为砂石与水的</w:t>
      </w:r>
      <w:r>
        <w:rPr>
          <w:rFonts w:ascii="宋体" w:eastAsia="宋体" w:hAnsi="宋体" w:cs="宋体" w:hint="eastAsia"/>
          <w:b w:val="0"/>
          <w:sz w:val="21"/>
          <w:szCs w:val="21"/>
          <w:u w:val="single"/>
        </w:rPr>
        <w:t xml:space="preserve">       </w:t>
      </w:r>
      <w:r>
        <w:rPr>
          <w:rFonts w:ascii="宋体" w:eastAsia="宋体" w:hAnsi="宋体" w:cs="宋体" w:hint="eastAsia"/>
          <w:sz w:val="21"/>
          <w:szCs w:val="21"/>
        </w:rPr>
        <w:t>不同。</w:t>
      </w:r>
    </w:p>
    <w:p w14:paraId="130D45CA">
      <w:pPr>
        <w:pStyle w:val="Heading1"/>
        <w:shd w:val="clear" w:color="auto" w:fill="auto"/>
        <w:bidi w:val="0"/>
        <w:rPr>
          <w:sz w:val="21"/>
          <w:szCs w:val="21"/>
        </w:rPr>
      </w:pPr>
      <w:bookmarkStart w:id="16" w:name="_Toc5237"/>
      <w:r>
        <w:rPr>
          <w:sz w:val="21"/>
          <w:szCs w:val="21"/>
        </w:rPr>
        <w:drawing>
          <wp:inline distT="0" distB="0" distL="114300" distR="114300">
            <wp:extent cx="6182995" cy="308610"/>
            <wp:effectExtent l="0" t="0" r="8255" b="1524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pic:cNvPicPr>
                  </pic:nvPicPr>
                  <pic:blipFill>
                    <a:blip xmlns:r="http://schemas.openxmlformats.org/officeDocument/2006/relationships" r:embed="rId21"/>
                    <a:stretch>
                      <a:fillRect/>
                    </a:stretch>
                  </pic:blipFill>
                  <pic:spPr>
                    <a:xfrm>
                      <a:off x="0" y="0"/>
                      <a:ext cx="6182995" cy="308610"/>
                    </a:xfrm>
                    <a:prstGeom prst="rect">
                      <a:avLst/>
                    </a:prstGeom>
                    <a:noFill/>
                    <a:ln>
                      <a:noFill/>
                    </a:ln>
                  </pic:spPr>
                </pic:pic>
              </a:graphicData>
            </a:graphic>
          </wp:inline>
        </w:drawing>
      </w:r>
      <w:bookmarkEnd w:id="16"/>
    </w:p>
    <w:p w14:paraId="212B4D02">
      <w:pPr>
        <w:pStyle w:val="Heading2"/>
        <w:shd w:val="clear" w:color="auto" w:fill="auto"/>
        <w:bidi w:val="0"/>
        <w:rPr>
          <w:rFonts w:hint="eastAsia"/>
          <w:sz w:val="21"/>
          <w:szCs w:val="21"/>
          <w:lang w:val="en-US" w:eastAsia="zh-CN"/>
        </w:rPr>
      </w:pPr>
      <w:bookmarkStart w:id="17" w:name="_Toc23722"/>
      <w:r>
        <w:rPr>
          <w:rFonts w:hint="eastAsia"/>
          <w:sz w:val="21"/>
          <w:szCs w:val="21"/>
          <w:lang w:val="en-US" w:eastAsia="zh-CN"/>
        </w:rPr>
        <w:t>基础夯实</w:t>
      </w:r>
      <w:bookmarkEnd w:id="17"/>
    </w:p>
    <w:p w14:paraId="7F20B9C5">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1．（2025·河南·一模）把干净的玻璃板吊在弹簧测力计的下面，记下测力计的读数。如图所示，让玻璃板的下表面接触水面，然后稍稍用力向上拉，发现弹簧测力计读数变大，其原因是（　　）</w:t>
      </w:r>
    </w:p>
    <w:p w14:paraId="33E84B63">
      <w:pPr>
        <w:shd w:val="clear" w:color="auto" w:fill="auto"/>
        <w:spacing w:line="360" w:lineRule="auto"/>
        <w:jc w:val="both"/>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923925" cy="1714500"/>
            <wp:effectExtent l="0" t="0" r="5715" b="7620"/>
            <wp:docPr id="100003" name="图片 100003" descr="@@@0b0485da-0f2a-4929-b843-ff32587886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0b0485da-0f2a-4929-b843-ff3258788622"/>
                    <pic:cNvPicPr>
                      <a:picLocks noChangeAspect="1"/>
                    </pic:cNvPicPr>
                  </pic:nvPicPr>
                  <pic:blipFill>
                    <a:blip xmlns:r="http://schemas.openxmlformats.org/officeDocument/2006/relationships" r:embed="rId22"/>
                    <a:stretch>
                      <a:fillRect/>
                    </a:stretch>
                  </pic:blipFill>
                  <pic:spPr>
                    <a:xfrm>
                      <a:off x="0" y="0"/>
                      <a:ext cx="923925" cy="1714500"/>
                    </a:xfrm>
                    <a:prstGeom prst="rect">
                      <a:avLst/>
                    </a:prstGeom>
                  </pic:spPr>
                </pic:pic>
              </a:graphicData>
            </a:graphic>
          </wp:inline>
        </w:drawing>
      </w:r>
    </w:p>
    <w:p w14:paraId="5D9E623E">
      <w:pPr>
        <w:shd w:val="clear" w:color="auto" w:fill="auto"/>
        <w:spacing w:line="360" w:lineRule="auto"/>
        <w:ind w:left="300"/>
        <w:jc w:val="left"/>
        <w:rPr>
          <w:rFonts w:ascii="宋体" w:eastAsia="宋体" w:hAnsi="宋体" w:cs="宋体" w:hint="eastAsia"/>
          <w:sz w:val="21"/>
          <w:szCs w:val="21"/>
        </w:rPr>
      </w:pPr>
      <w:r>
        <w:rPr>
          <w:rFonts w:ascii="宋体" w:eastAsia="宋体" w:hAnsi="宋体" w:cs="宋体" w:hint="eastAsia"/>
          <w:sz w:val="21"/>
          <w:szCs w:val="21"/>
        </w:rPr>
        <w:t>A．玻璃板与水面间存在着摩擦力</w:t>
      </w:r>
    </w:p>
    <w:p w14:paraId="1D81FCCB">
      <w:pPr>
        <w:shd w:val="clear" w:color="auto" w:fill="auto"/>
        <w:spacing w:line="360" w:lineRule="auto"/>
        <w:ind w:left="300"/>
        <w:jc w:val="left"/>
        <w:rPr>
          <w:rFonts w:ascii="宋体" w:eastAsia="宋体" w:hAnsi="宋体" w:cs="宋体" w:hint="eastAsia"/>
          <w:sz w:val="21"/>
          <w:szCs w:val="21"/>
        </w:rPr>
      </w:pPr>
      <w:r>
        <w:rPr>
          <w:rFonts w:ascii="宋体" w:eastAsia="宋体" w:hAnsi="宋体" w:cs="宋体" w:hint="eastAsia"/>
          <w:sz w:val="21"/>
          <w:szCs w:val="21"/>
        </w:rPr>
        <w:t>B．玻璃板的上表面受到大气压力</w:t>
      </w:r>
    </w:p>
    <w:p w14:paraId="71A1DEDF">
      <w:pPr>
        <w:shd w:val="clear" w:color="auto" w:fill="auto"/>
        <w:spacing w:line="360" w:lineRule="auto"/>
        <w:ind w:left="300"/>
        <w:jc w:val="left"/>
        <w:rPr>
          <w:rFonts w:ascii="宋体" w:eastAsia="宋体" w:hAnsi="宋体" w:cs="宋体" w:hint="eastAsia"/>
          <w:sz w:val="21"/>
          <w:szCs w:val="21"/>
        </w:rPr>
      </w:pPr>
      <w:r>
        <w:rPr>
          <w:rFonts w:ascii="宋体" w:eastAsia="宋体" w:hAnsi="宋体" w:cs="宋体" w:hint="eastAsia"/>
          <w:sz w:val="21"/>
          <w:szCs w:val="21"/>
        </w:rPr>
        <w:t>C．玻璃板不再受到水的浮力作用</w:t>
      </w:r>
    </w:p>
    <w:p w14:paraId="1BC67537">
      <w:pPr>
        <w:shd w:val="clear" w:color="auto" w:fill="auto"/>
        <w:spacing w:line="360" w:lineRule="auto"/>
        <w:ind w:left="300"/>
        <w:jc w:val="left"/>
        <w:rPr>
          <w:rFonts w:ascii="宋体" w:eastAsia="宋体" w:hAnsi="宋体" w:cs="宋体" w:hint="eastAsia"/>
          <w:sz w:val="21"/>
          <w:szCs w:val="21"/>
        </w:rPr>
      </w:pPr>
      <w:r>
        <w:rPr>
          <w:rFonts w:ascii="宋体" w:eastAsia="宋体" w:hAnsi="宋体" w:cs="宋体" w:hint="eastAsia"/>
          <w:sz w:val="21"/>
          <w:szCs w:val="21"/>
        </w:rPr>
        <w:t>D．玻璃板与水面间存在分子引力</w:t>
      </w:r>
    </w:p>
    <w:p w14:paraId="2C58C2DB">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2．（25-26九年级上·陕西榆林·阶段练习）下列有关分子的说法中，正确的是（　　）</w:t>
      </w:r>
    </w:p>
    <w:p w14:paraId="1225CF0C">
      <w:pPr>
        <w:shd w:val="clear" w:color="auto" w:fill="auto"/>
        <w:spacing w:line="360" w:lineRule="auto"/>
        <w:ind w:left="300"/>
        <w:jc w:val="left"/>
        <w:rPr>
          <w:rFonts w:ascii="宋体" w:eastAsia="宋体" w:hAnsi="宋体" w:cs="宋体" w:hint="eastAsia"/>
          <w:sz w:val="21"/>
          <w:szCs w:val="21"/>
        </w:rPr>
      </w:pPr>
      <w:r>
        <w:rPr>
          <w:rFonts w:ascii="宋体" w:eastAsia="宋体" w:hAnsi="宋体" w:cs="宋体" w:hint="eastAsia"/>
          <w:sz w:val="21"/>
          <w:szCs w:val="21"/>
        </w:rPr>
        <w:t>A．固体和液体很难被压缩，说明分子间有引力</w:t>
      </w:r>
    </w:p>
    <w:p w14:paraId="4C089DD2">
      <w:pPr>
        <w:shd w:val="clear" w:color="auto" w:fill="auto"/>
        <w:spacing w:line="360" w:lineRule="auto"/>
        <w:ind w:left="300"/>
        <w:jc w:val="left"/>
        <w:rPr>
          <w:rFonts w:ascii="宋体" w:eastAsia="宋体" w:hAnsi="宋体" w:cs="宋体" w:hint="eastAsia"/>
          <w:sz w:val="21"/>
          <w:szCs w:val="21"/>
        </w:rPr>
      </w:pPr>
      <w:r>
        <w:rPr>
          <w:rFonts w:ascii="宋体" w:eastAsia="宋体" w:hAnsi="宋体" w:cs="宋体" w:hint="eastAsia"/>
          <w:sz w:val="21"/>
          <w:szCs w:val="21"/>
        </w:rPr>
        <w:t>B．扫地时尘土飞扬，说明分子在做无规则运动</w:t>
      </w:r>
    </w:p>
    <w:p w14:paraId="6B7DEA20">
      <w:pPr>
        <w:shd w:val="clear" w:color="auto" w:fill="auto"/>
        <w:spacing w:line="360" w:lineRule="auto"/>
        <w:ind w:left="300"/>
        <w:jc w:val="left"/>
        <w:rPr>
          <w:rFonts w:ascii="宋体" w:eastAsia="宋体" w:hAnsi="宋体" w:cs="宋体" w:hint="eastAsia"/>
          <w:sz w:val="21"/>
          <w:szCs w:val="21"/>
        </w:rPr>
      </w:pPr>
      <w:r>
        <w:rPr>
          <w:rFonts w:ascii="宋体" w:eastAsia="宋体" w:hAnsi="宋体" w:cs="宋体" w:hint="eastAsia"/>
          <w:sz w:val="21"/>
          <w:szCs w:val="21"/>
        </w:rPr>
        <w:t>C．用手捏刷碗用的海绵，海绵变小，说明分子间有间隙</w:t>
      </w:r>
    </w:p>
    <w:p w14:paraId="4A1E9A20">
      <w:pPr>
        <w:shd w:val="clear" w:color="auto" w:fill="auto"/>
        <w:spacing w:line="360" w:lineRule="auto"/>
        <w:ind w:left="300"/>
        <w:jc w:val="left"/>
        <w:rPr>
          <w:rFonts w:ascii="宋体" w:eastAsia="宋体" w:hAnsi="宋体" w:cs="宋体" w:hint="eastAsia"/>
          <w:sz w:val="21"/>
          <w:szCs w:val="21"/>
        </w:rPr>
      </w:pPr>
      <w:r>
        <w:rPr>
          <w:rFonts w:ascii="宋体" w:eastAsia="宋体" w:hAnsi="宋体" w:cs="宋体" w:hint="eastAsia"/>
          <w:sz w:val="21"/>
          <w:szCs w:val="21"/>
        </w:rPr>
        <w:t>D．常见的物质是由大量分子组成的</w:t>
      </w:r>
    </w:p>
    <w:p w14:paraId="256042BB">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3．（2025·江苏无锡·中考真题）同时在装有冷水和热水的两个烧杯中各滴入一滴红墨水，发现热水中的红墨水扩散得快。这个现象说明（　　）</w:t>
      </w:r>
    </w:p>
    <w:p w14:paraId="62D2A822">
      <w:pPr>
        <w:shd w:val="clear" w:color="auto" w:fill="auto"/>
        <w:tabs>
          <w:tab w:val="left" w:pos="4156"/>
        </w:tabs>
        <w:spacing w:line="360" w:lineRule="auto"/>
        <w:ind w:left="300"/>
        <w:jc w:val="left"/>
        <w:rPr>
          <w:rFonts w:ascii="宋体" w:eastAsia="宋体" w:hAnsi="宋体" w:cs="宋体" w:hint="eastAsia"/>
          <w:sz w:val="21"/>
          <w:szCs w:val="21"/>
        </w:rPr>
      </w:pPr>
      <w:r>
        <w:rPr>
          <w:rFonts w:ascii="宋体" w:eastAsia="宋体" w:hAnsi="宋体" w:cs="宋体" w:hint="eastAsia"/>
          <w:sz w:val="21"/>
          <w:szCs w:val="21"/>
        </w:rPr>
        <w:t>A．分子之间有吸引力</w:t>
      </w:r>
      <w:r>
        <w:rPr>
          <w:rFonts w:ascii="宋体" w:eastAsia="宋体" w:hAnsi="宋体" w:cs="宋体" w:hint="eastAsia"/>
          <w:sz w:val="21"/>
          <w:szCs w:val="21"/>
        </w:rPr>
        <w:tab/>
      </w:r>
      <w:r>
        <w:rPr>
          <w:rFonts w:ascii="宋体" w:eastAsia="宋体" w:hAnsi="宋体" w:cs="宋体" w:hint="eastAsia"/>
          <w:sz w:val="21"/>
          <w:szCs w:val="21"/>
        </w:rPr>
        <w:t>B．分子之间有排斥力</w:t>
      </w:r>
    </w:p>
    <w:p w14:paraId="33E8019E">
      <w:pPr>
        <w:shd w:val="clear" w:color="auto" w:fill="auto"/>
        <w:tabs>
          <w:tab w:val="left" w:pos="4156"/>
        </w:tabs>
        <w:spacing w:line="360" w:lineRule="auto"/>
        <w:ind w:left="300"/>
        <w:jc w:val="left"/>
        <w:rPr>
          <w:rFonts w:ascii="宋体" w:eastAsia="宋体" w:hAnsi="宋体" w:cs="宋体" w:hint="eastAsia"/>
          <w:sz w:val="21"/>
          <w:szCs w:val="21"/>
        </w:rPr>
      </w:pPr>
      <w:r>
        <w:rPr>
          <w:rFonts w:ascii="宋体" w:eastAsia="宋体" w:hAnsi="宋体" w:cs="宋体" w:hint="eastAsia"/>
          <w:sz w:val="21"/>
          <w:szCs w:val="21"/>
        </w:rPr>
        <w:t>C．热水分子比冷水分子小</w:t>
      </w:r>
      <w:r>
        <w:rPr>
          <w:rFonts w:ascii="宋体" w:eastAsia="宋体" w:hAnsi="宋体" w:cs="宋体" w:hint="eastAsia"/>
          <w:sz w:val="21"/>
          <w:szCs w:val="21"/>
        </w:rPr>
        <w:tab/>
      </w:r>
      <w:r>
        <w:rPr>
          <w:rFonts w:ascii="宋体" w:eastAsia="宋体" w:hAnsi="宋体" w:cs="宋体" w:hint="eastAsia"/>
          <w:sz w:val="21"/>
          <w:szCs w:val="21"/>
        </w:rPr>
        <w:t>D．温度越高，分子无规则运动越剧烈</w:t>
      </w:r>
    </w:p>
    <w:p w14:paraId="7020FF04">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4．（2025·安徽·三模）中国焚香传统源远流长。汉代博山炉是极具代表性的青铜熏香炉，以其独特造型和精湛工艺，承载着那个时代的风雅。它造型仿若巍峨山峰，炉盖雕镂出山峦连绵起伏之态，不仅是实用器具，更是古代匠人巧思与美学观念的结晶。如图所示，只要点上香炉，立刻芳香四溢，这个现象说明</w:t>
      </w:r>
      <w:r>
        <w:rPr>
          <w:rFonts w:ascii="宋体" w:eastAsia="宋体" w:hAnsi="宋体" w:cs="宋体" w:hint="eastAsia"/>
          <w:b w:val="0"/>
          <w:sz w:val="21"/>
          <w:szCs w:val="21"/>
          <w:u w:val="single"/>
        </w:rPr>
        <w:t xml:space="preserve">      </w:t>
      </w:r>
      <w:r>
        <w:rPr>
          <w:rFonts w:ascii="宋体" w:eastAsia="宋体" w:hAnsi="宋体" w:cs="宋体" w:hint="eastAsia"/>
          <w:sz w:val="21"/>
          <w:szCs w:val="21"/>
        </w:rPr>
        <w:t>。</w:t>
      </w:r>
    </w:p>
    <w:p w14:paraId="18784481">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866775" cy="1104900"/>
            <wp:effectExtent l="0" t="0" r="1905" b="7620"/>
            <wp:docPr id="100005" name="图片 100005" descr="@@@ca6d0e8b-10c5-4808-b55c-d6eada481bf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ca6d0e8b-10c5-4808-b55c-d6eada481bf0"/>
                    <pic:cNvPicPr>
                      <a:picLocks noChangeAspect="1"/>
                    </pic:cNvPicPr>
                  </pic:nvPicPr>
                  <pic:blipFill>
                    <a:blip xmlns:r="http://schemas.openxmlformats.org/officeDocument/2006/relationships" r:embed="rId23"/>
                    <a:stretch>
                      <a:fillRect/>
                    </a:stretch>
                  </pic:blipFill>
                  <pic:spPr>
                    <a:xfrm>
                      <a:off x="0" y="0"/>
                      <a:ext cx="866775" cy="1104900"/>
                    </a:xfrm>
                    <a:prstGeom prst="rect">
                      <a:avLst/>
                    </a:prstGeom>
                  </pic:spPr>
                </pic:pic>
              </a:graphicData>
            </a:graphic>
          </wp:inline>
        </w:drawing>
      </w:r>
    </w:p>
    <w:p w14:paraId="02824CE2">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5．（25-26九年级上·全国·课后作业）“千年古都传宋韵，一城秋风送菊香”，自北宋时期，开封人民爱菊、赏菊的习俗沿袭至今；走进龙亭公园，浓浓的花香扑面而来，这是</w:t>
      </w:r>
      <w:r>
        <w:rPr>
          <w:rFonts w:ascii="宋体" w:eastAsia="宋体" w:hAnsi="宋体" w:cs="宋体" w:hint="eastAsia"/>
          <w:b w:val="0"/>
          <w:sz w:val="21"/>
          <w:szCs w:val="21"/>
          <w:u w:val="single"/>
        </w:rPr>
        <w:t xml:space="preserve">      </w:t>
      </w:r>
      <w:r>
        <w:rPr>
          <w:rFonts w:ascii="宋体" w:eastAsia="宋体" w:hAnsi="宋体" w:cs="宋体" w:hint="eastAsia"/>
          <w:sz w:val="21"/>
          <w:szCs w:val="21"/>
        </w:rPr>
        <w:t>现象。清晨时刻，一颗颗露珠在花瓣上悬而未滴（如图所示），这是因为分子间存在</w:t>
      </w:r>
      <w:r>
        <w:rPr>
          <w:rFonts w:ascii="宋体" w:eastAsia="宋体" w:hAnsi="宋体" w:cs="宋体" w:hint="eastAsia"/>
          <w:b w:val="0"/>
          <w:sz w:val="21"/>
          <w:szCs w:val="21"/>
          <w:u w:val="single"/>
        </w:rPr>
        <w:t xml:space="preserve">      </w:t>
      </w:r>
      <w:r>
        <w:rPr>
          <w:rFonts w:ascii="宋体" w:eastAsia="宋体" w:hAnsi="宋体" w:cs="宋体" w:hint="eastAsia"/>
          <w:sz w:val="21"/>
          <w:szCs w:val="21"/>
        </w:rPr>
        <w:t>（选填“引力”或“斥力”）。</w:t>
      </w:r>
    </w:p>
    <w:p w14:paraId="16EEBB61">
      <w:pPr>
        <w:shd w:val="clear" w:color="auto" w:fill="auto"/>
        <w:spacing w:line="360" w:lineRule="auto"/>
        <w:jc w:val="both"/>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942975" cy="1228725"/>
            <wp:effectExtent l="0" t="0" r="1905" b="5715"/>
            <wp:docPr id="100007" name="图片 100007" descr="@@@0e4f7dae-3b57-4671-b55d-a6f7bb16c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0e4f7dae-3b57-4671-b55d-a6f7bb16c154"/>
                    <pic:cNvPicPr>
                      <a:picLocks noChangeAspect="1"/>
                    </pic:cNvPicPr>
                  </pic:nvPicPr>
                  <pic:blipFill>
                    <a:blip xmlns:r="http://schemas.openxmlformats.org/officeDocument/2006/relationships" r:embed="rId24"/>
                    <a:stretch>
                      <a:fillRect/>
                    </a:stretch>
                  </pic:blipFill>
                  <pic:spPr>
                    <a:xfrm>
                      <a:off x="0" y="0"/>
                      <a:ext cx="942975" cy="1228725"/>
                    </a:xfrm>
                    <a:prstGeom prst="rect">
                      <a:avLst/>
                    </a:prstGeom>
                  </pic:spPr>
                </pic:pic>
              </a:graphicData>
            </a:graphic>
          </wp:inline>
        </w:drawing>
      </w:r>
    </w:p>
    <w:p w14:paraId="18822FE5">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6．（25-26九年级上·湖南长沙·阶段练习）如图甲是用粗铜丝做成的框，乙是一段细铁丝，两端弯成环状，把铁环套在铜丝上，并沾上肥皂膜，如图丙。轻轻晃动铜框，铁丝会向</w:t>
      </w:r>
      <w:r>
        <w:rPr>
          <w:rFonts w:ascii="宋体" w:eastAsia="宋体" w:hAnsi="宋体" w:cs="宋体" w:hint="eastAsia"/>
          <w:b w:val="0"/>
          <w:sz w:val="21"/>
          <w:szCs w:val="21"/>
          <w:u w:val="single"/>
        </w:rPr>
        <w:t xml:space="preserve">           </w:t>
      </w:r>
      <w:r>
        <w:rPr>
          <w:rFonts w:ascii="宋体" w:eastAsia="宋体" w:hAnsi="宋体" w:cs="宋体" w:hint="eastAsia"/>
          <w:sz w:val="21"/>
          <w:szCs w:val="21"/>
        </w:rPr>
        <w:t>，这是因为肥皂膜分子间存在着</w:t>
      </w:r>
      <w:r>
        <w:rPr>
          <w:rFonts w:ascii="宋体" w:eastAsia="宋体" w:hAnsi="宋体" w:cs="宋体" w:hint="eastAsia"/>
          <w:b w:val="0"/>
          <w:sz w:val="21"/>
          <w:szCs w:val="21"/>
          <w:u w:val="single"/>
        </w:rPr>
        <w:t xml:space="preserve">           </w:t>
      </w:r>
      <w:r>
        <w:rPr>
          <w:rFonts w:ascii="宋体" w:eastAsia="宋体" w:hAnsi="宋体" w:cs="宋体" w:hint="eastAsia"/>
          <w:sz w:val="21"/>
          <w:szCs w:val="21"/>
        </w:rPr>
        <w:t>。</w:t>
      </w:r>
    </w:p>
    <w:p w14:paraId="27871130">
      <w:pPr>
        <w:shd w:val="clear" w:color="auto" w:fill="auto"/>
        <w:spacing w:line="360" w:lineRule="auto"/>
        <w:jc w:val="both"/>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1628775" cy="1009650"/>
            <wp:effectExtent l="0" t="0" r="1905" b="11430"/>
            <wp:docPr id="100009" name="图片 100009" descr="@@@59c1eee4-327e-4088-a4af-034a999a5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59c1eee4-327e-4088-a4af-034a999a5055"/>
                    <pic:cNvPicPr>
                      <a:picLocks noChangeAspect="1"/>
                    </pic:cNvPicPr>
                  </pic:nvPicPr>
                  <pic:blipFill>
                    <a:blip xmlns:r="http://schemas.openxmlformats.org/officeDocument/2006/relationships" r:embed="rId25"/>
                    <a:stretch>
                      <a:fillRect/>
                    </a:stretch>
                  </pic:blipFill>
                  <pic:spPr>
                    <a:xfrm>
                      <a:off x="0" y="0"/>
                      <a:ext cx="1628775" cy="1009650"/>
                    </a:xfrm>
                    <a:prstGeom prst="rect">
                      <a:avLst/>
                    </a:prstGeom>
                  </pic:spPr>
                </pic:pic>
              </a:graphicData>
            </a:graphic>
          </wp:inline>
        </w:drawing>
      </w:r>
    </w:p>
    <w:p w14:paraId="4B95E2A0">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7．（25-26九年级上·辽宁抚顺·开学考试）盛夏的一天，小明一家三口到海滨度假，漫步在海滩上他感觉空气中弥漫着“大海的味道”，这是一种</w:t>
      </w:r>
      <w:r>
        <w:rPr>
          <w:rFonts w:ascii="宋体" w:eastAsia="宋体" w:hAnsi="宋体" w:cs="宋体" w:hint="eastAsia"/>
          <w:b w:val="0"/>
          <w:sz w:val="21"/>
          <w:szCs w:val="21"/>
          <w:u w:val="single"/>
        </w:rPr>
        <w:t xml:space="preserve">     </w:t>
      </w:r>
      <w:r>
        <w:rPr>
          <w:rFonts w:ascii="宋体" w:eastAsia="宋体" w:hAnsi="宋体" w:cs="宋体" w:hint="eastAsia"/>
          <w:sz w:val="21"/>
          <w:szCs w:val="21"/>
        </w:rPr>
        <w:t>现象，这种现象是分子不停地做</w:t>
      </w:r>
      <w:r>
        <w:rPr>
          <w:rFonts w:ascii="宋体" w:eastAsia="宋体" w:hAnsi="宋体" w:cs="宋体" w:hint="eastAsia"/>
          <w:b w:val="0"/>
          <w:sz w:val="21"/>
          <w:szCs w:val="21"/>
          <w:u w:val="single"/>
        </w:rPr>
        <w:t xml:space="preserve">     </w:t>
      </w:r>
      <w:r>
        <w:rPr>
          <w:rFonts w:ascii="宋体" w:eastAsia="宋体" w:hAnsi="宋体" w:cs="宋体" w:hint="eastAsia"/>
          <w:sz w:val="21"/>
          <w:szCs w:val="21"/>
        </w:rPr>
        <w:t>的缘故；同时他还感觉到脚下的沙子热得烫脚，而海水却很凉，这主要是因为沙子的</w:t>
      </w:r>
      <w:r>
        <w:rPr>
          <w:rFonts w:ascii="宋体" w:eastAsia="宋体" w:hAnsi="宋体" w:cs="宋体" w:hint="eastAsia"/>
          <w:b w:val="0"/>
          <w:sz w:val="21"/>
          <w:szCs w:val="21"/>
          <w:u w:val="single"/>
        </w:rPr>
        <w:t xml:space="preserve">     </w:t>
      </w:r>
      <w:r>
        <w:rPr>
          <w:rFonts w:ascii="宋体" w:eastAsia="宋体" w:hAnsi="宋体" w:cs="宋体" w:hint="eastAsia"/>
          <w:sz w:val="21"/>
          <w:szCs w:val="21"/>
        </w:rPr>
        <w:t>比海水小得多。</w:t>
      </w:r>
    </w:p>
    <w:p w14:paraId="28CE3C1C">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1676400" cy="1104900"/>
            <wp:effectExtent l="0" t="0" r="0" b="7620"/>
            <wp:docPr id="16" name="图片 16" descr="@@@99125ab0-fdcc-4c2c-8819-8c536a5a69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descr="@@@99125ab0-fdcc-4c2c-8819-8c536a5a69df"/>
                    <pic:cNvPicPr>
                      <a:picLocks noChangeAspect="1"/>
                    </pic:cNvPicPr>
                  </pic:nvPicPr>
                  <pic:blipFill>
                    <a:blip xmlns:r="http://schemas.openxmlformats.org/officeDocument/2006/relationships" r:embed="rId26"/>
                    <a:stretch>
                      <a:fillRect/>
                    </a:stretch>
                  </pic:blipFill>
                  <pic:spPr>
                    <a:xfrm>
                      <a:off x="0" y="0"/>
                      <a:ext cx="1676400" cy="1104900"/>
                    </a:xfrm>
                    <a:prstGeom prst="rect">
                      <a:avLst/>
                    </a:prstGeom>
                  </pic:spPr>
                </pic:pic>
              </a:graphicData>
            </a:graphic>
          </wp:inline>
        </w:drawing>
      </w:r>
    </w:p>
    <w:p w14:paraId="0FEB85FB">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8．（2025·吉林长春·模拟预测）“端午浓情，粽叶飘香”。煮粽子过程中，能闻到粽叶的香味说明的物理知识是什么？水沸腾后，粽叶香味更浓，这是因为什么？</w:t>
      </w:r>
    </w:p>
    <w:p w14:paraId="3EEED214">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9．（25-26九年级上·全国·随堂练习）在容器中先后注入25mL的水和25mL的酒精，两种液体混合均匀之后的总体积</w:t>
      </w:r>
      <w:r>
        <w:rPr>
          <w:rFonts w:ascii="宋体" w:eastAsia="宋体" w:hAnsi="宋体" w:cs="宋体" w:hint="eastAsia"/>
          <w:b w:val="0"/>
          <w:sz w:val="21"/>
          <w:szCs w:val="21"/>
          <w:u w:val="single"/>
        </w:rPr>
        <w:t xml:space="preserve">      </w:t>
      </w:r>
      <w:r>
        <w:rPr>
          <w:rFonts w:ascii="宋体" w:eastAsia="宋体" w:hAnsi="宋体" w:cs="宋体" w:hint="eastAsia"/>
          <w:sz w:val="21"/>
          <w:szCs w:val="21"/>
        </w:rPr>
        <w:t>（选填“大于”、“等于”或“小于”）50mL，这是因为分子之间有</w:t>
      </w:r>
      <w:r>
        <w:rPr>
          <w:rFonts w:ascii="宋体" w:eastAsia="宋体" w:hAnsi="宋体" w:cs="宋体" w:hint="eastAsia"/>
          <w:b w:val="0"/>
          <w:sz w:val="21"/>
          <w:szCs w:val="21"/>
          <w:u w:val="single"/>
        </w:rPr>
        <w:t xml:space="preserve">      </w:t>
      </w:r>
      <w:r>
        <w:rPr>
          <w:rFonts w:ascii="宋体" w:eastAsia="宋体" w:hAnsi="宋体" w:cs="宋体" w:hint="eastAsia"/>
          <w:sz w:val="21"/>
          <w:szCs w:val="21"/>
        </w:rPr>
        <w:t>。为使实验现象更明显，应选择图中的</w:t>
      </w:r>
      <w:r>
        <w:rPr>
          <w:rFonts w:ascii="宋体" w:eastAsia="宋体" w:hAnsi="宋体" w:cs="宋体" w:hint="eastAsia"/>
          <w:b w:val="0"/>
          <w:sz w:val="21"/>
          <w:szCs w:val="21"/>
          <w:u w:val="single"/>
        </w:rPr>
        <w:t xml:space="preserve">      </w:t>
      </w:r>
      <w:r>
        <w:rPr>
          <w:rFonts w:ascii="宋体" w:eastAsia="宋体" w:hAnsi="宋体" w:cs="宋体" w:hint="eastAsia"/>
          <w:sz w:val="21"/>
          <w:szCs w:val="21"/>
        </w:rPr>
        <w:t>（选填“甲”或“乙”）容器。</w:t>
      </w:r>
    </w:p>
    <w:p w14:paraId="28E3AF36">
      <w:pPr>
        <w:shd w:val="clear" w:color="auto" w:fill="auto"/>
        <w:spacing w:line="360" w:lineRule="auto"/>
        <w:jc w:val="both"/>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781050" cy="1276350"/>
            <wp:effectExtent l="0" t="0" r="11430" b="3810"/>
            <wp:docPr id="17" name="图片 17" descr="@@@108ac2cb-4837-42ad-93e5-156a7b227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descr="@@@108ac2cb-4837-42ad-93e5-156a7b227291"/>
                    <pic:cNvPicPr>
                      <a:picLocks noChangeAspect="1"/>
                    </pic:cNvPicPr>
                  </pic:nvPicPr>
                  <pic:blipFill>
                    <a:blip xmlns:r="http://schemas.openxmlformats.org/officeDocument/2006/relationships" r:embed="rId27"/>
                    <a:stretch>
                      <a:fillRect/>
                    </a:stretch>
                  </pic:blipFill>
                  <pic:spPr>
                    <a:xfrm>
                      <a:off x="0" y="0"/>
                      <a:ext cx="781050" cy="1276350"/>
                    </a:xfrm>
                    <a:prstGeom prst="rect">
                      <a:avLst/>
                    </a:prstGeom>
                  </pic:spPr>
                </pic:pic>
              </a:graphicData>
            </a:graphic>
          </wp:inline>
        </w:drawing>
      </w:r>
    </w:p>
    <w:p w14:paraId="082F9E76">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10．（25-26九年级上·全国·随堂练习）如图（a）所示为研究分子热运动的实验装置，甲、乙两个瓶子中，一个装有红棕色的二氧化氮气体，一个装有空气。已知二氧化氮的密度大于空气的密度，则</w:t>
      </w:r>
      <w:r>
        <w:rPr>
          <w:rFonts w:ascii="宋体" w:eastAsia="宋体" w:hAnsi="宋体" w:cs="宋体" w:hint="eastAsia"/>
          <w:b w:val="0"/>
          <w:sz w:val="21"/>
          <w:szCs w:val="21"/>
          <w:u w:val="single"/>
        </w:rPr>
        <w:t xml:space="preserve">       </w:t>
      </w:r>
      <w:r>
        <w:rPr>
          <w:rFonts w:ascii="宋体" w:eastAsia="宋体" w:hAnsi="宋体" w:cs="宋体" w:hint="eastAsia"/>
          <w:sz w:val="21"/>
          <w:szCs w:val="21"/>
        </w:rPr>
        <w:t>瓶中装有二氧化氮气体。抽掉玻璃板后，过一段时间，两个瓶子中的气体颜色基本一致，这属于</w:t>
      </w:r>
      <w:r>
        <w:rPr>
          <w:rFonts w:ascii="宋体" w:eastAsia="宋体" w:hAnsi="宋体" w:cs="宋体" w:hint="eastAsia"/>
          <w:b w:val="0"/>
          <w:sz w:val="21"/>
          <w:szCs w:val="21"/>
          <w:u w:val="single"/>
        </w:rPr>
        <w:t xml:space="preserve">       </w:t>
      </w:r>
      <w:r>
        <w:rPr>
          <w:rFonts w:ascii="宋体" w:eastAsia="宋体" w:hAnsi="宋体" w:cs="宋体" w:hint="eastAsia"/>
          <w:sz w:val="21"/>
          <w:szCs w:val="21"/>
        </w:rPr>
        <w:t>现象，这种现象说明气体的分子在不停地</w:t>
      </w:r>
      <w:r>
        <w:rPr>
          <w:rFonts w:ascii="宋体" w:eastAsia="宋体" w:hAnsi="宋体" w:cs="宋体" w:hint="eastAsia"/>
          <w:b w:val="0"/>
          <w:sz w:val="21"/>
          <w:szCs w:val="21"/>
          <w:u w:val="single"/>
        </w:rPr>
        <w:t xml:space="preserve">       </w:t>
      </w:r>
      <w:r>
        <w:rPr>
          <w:rFonts w:ascii="宋体" w:eastAsia="宋体" w:hAnsi="宋体" w:cs="宋体" w:hint="eastAsia"/>
          <w:sz w:val="21"/>
          <w:szCs w:val="21"/>
        </w:rPr>
        <w:t>，也说明分子间存在</w:t>
      </w:r>
      <w:r>
        <w:rPr>
          <w:rFonts w:ascii="宋体" w:eastAsia="宋体" w:hAnsi="宋体" w:cs="宋体" w:hint="eastAsia"/>
          <w:b w:val="0"/>
          <w:sz w:val="21"/>
          <w:szCs w:val="21"/>
          <w:u w:val="single"/>
        </w:rPr>
        <w:t xml:space="preserve">       </w:t>
      </w:r>
      <w:r>
        <w:rPr>
          <w:rFonts w:ascii="宋体" w:eastAsia="宋体" w:hAnsi="宋体" w:cs="宋体" w:hint="eastAsia"/>
          <w:sz w:val="21"/>
          <w:szCs w:val="21"/>
        </w:rPr>
        <w:t>。如图（b）所示，同时在分别盛有冷水和热水的杯中各滴入一滴墨水，可以看到：墨水在</w:t>
      </w:r>
      <w:r>
        <w:rPr>
          <w:rFonts w:ascii="宋体" w:eastAsia="宋体" w:hAnsi="宋体" w:cs="宋体" w:hint="eastAsia"/>
          <w:b w:val="0"/>
          <w:sz w:val="21"/>
          <w:szCs w:val="21"/>
          <w:u w:val="single"/>
        </w:rPr>
        <w:t xml:space="preserve">       </w:t>
      </w:r>
      <w:r>
        <w:rPr>
          <w:rFonts w:ascii="宋体" w:eastAsia="宋体" w:hAnsi="宋体" w:cs="宋体" w:hint="eastAsia"/>
          <w:sz w:val="21"/>
          <w:szCs w:val="21"/>
        </w:rPr>
        <w:t>（选填“热水”或“冷水”）中扩散得快，这说明</w:t>
      </w:r>
      <w:r>
        <w:rPr>
          <w:rFonts w:ascii="宋体" w:eastAsia="宋体" w:hAnsi="宋体" w:cs="宋体" w:hint="eastAsia"/>
          <w:b w:val="0"/>
          <w:sz w:val="21"/>
          <w:szCs w:val="21"/>
          <w:u w:val="single"/>
        </w:rPr>
        <w:t xml:space="preserve">       </w:t>
      </w:r>
      <w:r>
        <w:rPr>
          <w:rFonts w:ascii="宋体" w:eastAsia="宋体" w:hAnsi="宋体" w:cs="宋体" w:hint="eastAsia"/>
          <w:sz w:val="21"/>
          <w:szCs w:val="21"/>
        </w:rPr>
        <w:t>。</w:t>
      </w:r>
    </w:p>
    <w:p w14:paraId="424610C7">
      <w:pPr>
        <w:shd w:val="clear" w:color="auto" w:fill="auto"/>
        <w:spacing w:line="360" w:lineRule="auto"/>
        <w:jc w:val="both"/>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3124200" cy="1781175"/>
            <wp:effectExtent l="0" t="0" r="0" b="1905"/>
            <wp:docPr id="18" name="图片 18" descr="@@@d0db809a-88ed-46c6-af51-b5e91b5f47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descr="@@@d0db809a-88ed-46c6-af51-b5e91b5f4753"/>
                    <pic:cNvPicPr>
                      <a:picLocks noChangeAspect="1"/>
                    </pic:cNvPicPr>
                  </pic:nvPicPr>
                  <pic:blipFill>
                    <a:blip xmlns:r="http://schemas.openxmlformats.org/officeDocument/2006/relationships" r:embed="rId28"/>
                    <a:stretch>
                      <a:fillRect/>
                    </a:stretch>
                  </pic:blipFill>
                  <pic:spPr>
                    <a:xfrm>
                      <a:off x="0" y="0"/>
                      <a:ext cx="3124200" cy="1781175"/>
                    </a:xfrm>
                    <a:prstGeom prst="rect">
                      <a:avLst/>
                    </a:prstGeom>
                  </pic:spPr>
                </pic:pic>
              </a:graphicData>
            </a:graphic>
          </wp:inline>
        </w:drawing>
      </w:r>
    </w:p>
    <w:p w14:paraId="69A4E7DD">
      <w:pPr>
        <w:pStyle w:val="Heading2"/>
        <w:shd w:val="clear" w:color="auto" w:fill="auto"/>
        <w:bidi w:val="0"/>
        <w:rPr>
          <w:rFonts w:hint="default"/>
          <w:sz w:val="21"/>
          <w:szCs w:val="21"/>
          <w:lang w:val="en-US" w:eastAsia="zh-CN"/>
        </w:rPr>
      </w:pPr>
      <w:bookmarkStart w:id="18" w:name="_Toc27227"/>
      <w:r>
        <w:rPr>
          <w:rFonts w:hint="eastAsia"/>
          <w:sz w:val="21"/>
          <w:szCs w:val="21"/>
          <w:lang w:val="en-US" w:eastAsia="zh-CN"/>
        </w:rPr>
        <w:t>培优拔高</w:t>
      </w:r>
      <w:bookmarkEnd w:id="18"/>
    </w:p>
    <w:p w14:paraId="056FBB1E">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11．（24-25九年级上·四川绵阳·期中）两个杯子中分别盛有质量相同的冷水和热水，向其中分别放入同样的糖块，经过一段相同的时间（两杯中的糖块都还没有全部溶解），品尝发现热水更甜一些，这一现象主要说明（　　）</w:t>
      </w:r>
    </w:p>
    <w:p w14:paraId="30A76092">
      <w:pPr>
        <w:shd w:val="clear" w:color="auto" w:fill="auto"/>
        <w:tabs>
          <w:tab w:val="left" w:pos="4156"/>
        </w:tabs>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A．分子间存在引力</w:t>
      </w:r>
      <w:r>
        <w:rPr>
          <w:rFonts w:ascii="宋体" w:eastAsia="宋体" w:hAnsi="宋体" w:cs="宋体" w:hint="eastAsia"/>
          <w:sz w:val="21"/>
          <w:szCs w:val="21"/>
        </w:rPr>
        <w:tab/>
      </w:r>
      <w:r>
        <w:rPr>
          <w:rFonts w:ascii="宋体" w:eastAsia="宋体" w:hAnsi="宋体" w:cs="宋体" w:hint="eastAsia"/>
          <w:sz w:val="21"/>
          <w:szCs w:val="21"/>
        </w:rPr>
        <w:t>B．分子运动的剧烈程度与温度有关</w:t>
      </w:r>
    </w:p>
    <w:p w14:paraId="4B87A380">
      <w:pPr>
        <w:shd w:val="clear" w:color="auto" w:fill="auto"/>
        <w:tabs>
          <w:tab w:val="left" w:pos="4156"/>
        </w:tabs>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C．分子间存在间隙</w:t>
      </w:r>
      <w:r>
        <w:rPr>
          <w:rFonts w:ascii="宋体" w:eastAsia="宋体" w:hAnsi="宋体" w:cs="宋体" w:hint="eastAsia"/>
          <w:sz w:val="21"/>
          <w:szCs w:val="21"/>
        </w:rPr>
        <w:tab/>
      </w:r>
      <w:r>
        <w:rPr>
          <w:rFonts w:ascii="宋体" w:eastAsia="宋体" w:hAnsi="宋体" w:cs="宋体" w:hint="eastAsia"/>
          <w:sz w:val="21"/>
          <w:szCs w:val="21"/>
        </w:rPr>
        <w:t>D．分子在永不停息的做无规则运动</w:t>
      </w:r>
    </w:p>
    <w:p w14:paraId="617CFB13">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12．（25-26九年级上·陕西西安·开学考试）图为“嫦娥五号”探测器运动轨迹，下列对此过程说法正确的是（</w:t>
      </w:r>
      <w:r>
        <w:rPr>
          <w:rFonts w:ascii="宋体" w:eastAsia="宋体" w:hAnsi="宋体" w:cs="宋体" w:hint="eastAsia"/>
          <w:kern w:val="0"/>
          <w:sz w:val="21"/>
          <w:szCs w:val="21"/>
        </w:rPr>
        <w:t>    </w:t>
      </w:r>
      <w:r>
        <w:rPr>
          <w:rFonts w:ascii="宋体" w:eastAsia="宋体" w:hAnsi="宋体" w:cs="宋体" w:hint="eastAsia"/>
          <w:sz w:val="21"/>
          <w:szCs w:val="21"/>
        </w:rPr>
        <w:t>）</w:t>
      </w:r>
    </w:p>
    <w:p w14:paraId="2EE66E70">
      <w:pPr>
        <w:shd w:val="clear" w:color="auto" w:fill="auto"/>
        <w:spacing w:line="360" w:lineRule="auto"/>
        <w:jc w:val="both"/>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2152650" cy="1381125"/>
            <wp:effectExtent l="0" t="0" r="11430" b="5715"/>
            <wp:docPr id="19" name="图片 19" descr="@@@66f95d4c-3278-47a8-bee0-a8c10c93d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descr="@@@66f95d4c-3278-47a8-bee0-a8c10c93d228"/>
                    <pic:cNvPicPr>
                      <a:picLocks noChangeAspect="1"/>
                    </pic:cNvPicPr>
                  </pic:nvPicPr>
                  <pic:blipFill>
                    <a:blip xmlns:r="http://schemas.openxmlformats.org/officeDocument/2006/relationships" r:embed="rId29"/>
                    <a:stretch>
                      <a:fillRect/>
                    </a:stretch>
                  </pic:blipFill>
                  <pic:spPr>
                    <a:xfrm>
                      <a:off x="0" y="0"/>
                      <a:ext cx="2152650" cy="1381125"/>
                    </a:xfrm>
                    <a:prstGeom prst="rect">
                      <a:avLst/>
                    </a:prstGeom>
                  </pic:spPr>
                </pic:pic>
              </a:graphicData>
            </a:graphic>
          </wp:inline>
        </w:drawing>
      </w:r>
    </w:p>
    <w:p w14:paraId="2D9A3016">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A．地球是太阳系的中心，月亮绕着地球旋转</w:t>
      </w:r>
    </w:p>
    <w:p w14:paraId="4E8EAD76">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B．探测器登月前需要减速，需要向运动方向的反方向喷射高速气体，以获得制动力</w:t>
      </w:r>
    </w:p>
    <w:p w14:paraId="3CC496C4">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C．探测器绕月飞行时，它的运动状态一直在改变</w:t>
      </w:r>
    </w:p>
    <w:p w14:paraId="4046A61A">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D．随着嫦娥五号远离地球，其惯性越大</w:t>
      </w:r>
    </w:p>
    <w:p w14:paraId="4597C998">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13．（25-26九年级上·全国·课后作业）如图所示是组成金条的金原子，下列有关金原子的说法不正确的是（</w:t>
      </w:r>
      <w:r>
        <w:rPr>
          <w:rFonts w:ascii="宋体" w:eastAsia="宋体" w:hAnsi="宋体" w:cs="宋体" w:hint="eastAsia"/>
          <w:kern w:val="0"/>
          <w:sz w:val="21"/>
          <w:szCs w:val="21"/>
        </w:rPr>
        <w:t>   </w:t>
      </w:r>
      <w:r>
        <w:rPr>
          <w:rFonts w:ascii="宋体" w:eastAsia="宋体" w:hAnsi="宋体" w:cs="宋体" w:hint="eastAsia"/>
          <w:sz w:val="21"/>
          <w:szCs w:val="21"/>
        </w:rPr>
        <w:t>）</w:t>
      </w:r>
    </w:p>
    <w:p w14:paraId="3191F03F">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1657350" cy="1190625"/>
            <wp:effectExtent l="0" t="0" r="3810" b="13335"/>
            <wp:docPr id="20" name="图片 20" descr="@@@1b0bb814d8074fcc817b8904879797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descr="@@@1b0bb814d8074fcc817b8904879797be"/>
                    <pic:cNvPicPr>
                      <a:picLocks noChangeAspect="1"/>
                    </pic:cNvPicPr>
                  </pic:nvPicPr>
                  <pic:blipFill>
                    <a:blip xmlns:r="http://schemas.openxmlformats.org/officeDocument/2006/relationships" r:embed="rId30"/>
                    <a:stretch>
                      <a:fillRect/>
                    </a:stretch>
                  </pic:blipFill>
                  <pic:spPr>
                    <a:xfrm>
                      <a:off x="0" y="0"/>
                      <a:ext cx="1657350" cy="1190625"/>
                    </a:xfrm>
                    <a:prstGeom prst="rect">
                      <a:avLst/>
                    </a:prstGeom>
                  </pic:spPr>
                </pic:pic>
              </a:graphicData>
            </a:graphic>
          </wp:inline>
        </w:drawing>
      </w:r>
    </w:p>
    <w:p w14:paraId="62B126AB">
      <w:pPr>
        <w:shd w:val="clear" w:color="auto" w:fill="auto"/>
        <w:tabs>
          <w:tab w:val="left" w:pos="4156"/>
        </w:tabs>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A．金原子的直径约为</w:t>
      </w:r>
      <m:oMath>
        <m:sSup>
          <m:sSupPr>
            <m:ctrlPr>
              <w:rPr>
                <w:rFonts w:ascii="Cambria Math" w:eastAsia="宋体" w:hAnsi="Cambria Math" w:cs="宋体" w:hint="eastAsia"/>
                <w:sz w:val="21"/>
                <w:szCs w:val="21"/>
              </w:rPr>
            </m:ctrlPr>
          </m:sSupPr>
          <m:e>
            <m:ctrlPr>
              <w:rPr>
                <w:rFonts w:ascii="Cambria Math" w:eastAsia="宋体" w:hAnsi="Cambria Math" w:cs="宋体" w:hint="eastAsia"/>
                <w:sz w:val="21"/>
                <w:szCs w:val="21"/>
              </w:rPr>
            </m:ctrlPr>
            <m:r>
              <w:rPr>
                <w:rFonts w:ascii="Cambria Math" w:eastAsia="宋体" w:hAnsi="Cambria Math" w:cs="宋体" w:hint="eastAsia"/>
                <w:sz w:val="21"/>
                <w:szCs w:val="21"/>
              </w:rPr>
              <m:t>10</m:t>
            </m:r>
          </m:e>
          <m:sup>
            <m:ctrlPr>
              <w:rPr>
                <w:rFonts w:ascii="Cambria Math" w:eastAsia="宋体" w:hAnsi="Cambria Math" w:cs="宋体" w:hint="eastAsia"/>
                <w:sz w:val="21"/>
                <w:szCs w:val="21"/>
              </w:rPr>
            </m:ctrlPr>
            <m:r>
              <w:rPr>
                <w:rFonts w:ascii="Cambria Math" w:eastAsia="宋体" w:hAnsi="Cambria Math" w:cs="宋体" w:hint="eastAsia"/>
                <w:sz w:val="21"/>
                <w:szCs w:val="21"/>
              </w:rPr>
              <m:t>−10</m:t>
            </m:r>
          </m:sup>
        </m:sSup>
        <m:r>
          <m:rPr>
            <m:nor/>
            <m:sty m:val="p"/>
          </m:rPr>
          <w:rPr>
            <w:rFonts w:ascii="Cambria Math" w:eastAsia="宋体" w:hAnsi="Cambria Math" w:cs="宋体" w:hint="eastAsia"/>
            <w:b w:val="0"/>
            <w:i w:val="0"/>
            <w:sz w:val="21"/>
            <w:szCs w:val="21"/>
          </w:rPr>
          <m:t>m</m:t>
        </m:r>
      </m:oMath>
      <w:r>
        <w:rPr>
          <w:rFonts w:ascii="宋体" w:eastAsia="宋体" w:hAnsi="宋体" w:cs="宋体" w:hint="eastAsia"/>
          <w:sz w:val="21"/>
          <w:szCs w:val="21"/>
        </w:rPr>
        <w:tab/>
      </w:r>
      <w:r>
        <w:rPr>
          <w:rFonts w:ascii="宋体" w:eastAsia="宋体" w:hAnsi="宋体" w:cs="宋体" w:hint="eastAsia"/>
          <w:sz w:val="21"/>
          <w:szCs w:val="21"/>
        </w:rPr>
        <w:t>B．金原子之间存在间隙</w:t>
      </w:r>
    </w:p>
    <w:p w14:paraId="1460DE3E">
      <w:pPr>
        <w:shd w:val="clear" w:color="auto" w:fill="auto"/>
        <w:tabs>
          <w:tab w:val="left" w:pos="4156"/>
        </w:tabs>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C．用肉眼和光学显微镜都可以看到金原子</w:t>
      </w:r>
      <w:r>
        <w:rPr>
          <w:rFonts w:ascii="宋体" w:eastAsia="宋体" w:hAnsi="宋体" w:cs="宋体" w:hint="eastAsia"/>
          <w:sz w:val="21"/>
          <w:szCs w:val="21"/>
        </w:rPr>
        <w:tab/>
      </w:r>
      <w:r>
        <w:rPr>
          <w:rFonts w:ascii="宋体" w:eastAsia="宋体" w:hAnsi="宋体" w:cs="宋体" w:hint="eastAsia"/>
          <w:sz w:val="21"/>
          <w:szCs w:val="21"/>
        </w:rPr>
        <w:t>D．金条熔化成的液体也是由金原子组成的</w:t>
      </w:r>
    </w:p>
    <w:p w14:paraId="45D2F382">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14．（2025·甘肃白银·三模）夏天，漫步在白银黄河湿地公园的荷花池小道上，能闻到阵阵荷香，这是</w:t>
      </w:r>
      <w:r>
        <w:rPr>
          <w:rFonts w:ascii="宋体" w:eastAsia="宋体" w:hAnsi="宋体" w:cs="宋体" w:hint="eastAsia"/>
          <w:b w:val="0"/>
          <w:sz w:val="21"/>
          <w:szCs w:val="21"/>
          <w:u w:val="single"/>
        </w:rPr>
        <w:t xml:space="preserve">      </w:t>
      </w:r>
      <w:r>
        <w:rPr>
          <w:rFonts w:ascii="宋体" w:eastAsia="宋体" w:hAnsi="宋体" w:cs="宋体" w:hint="eastAsia"/>
          <w:sz w:val="21"/>
          <w:szCs w:val="21"/>
        </w:rPr>
        <w:t>现象；雨后，荷叶上的露珠呈球形，这是因为分子间有</w:t>
      </w:r>
      <w:r>
        <w:rPr>
          <w:rFonts w:ascii="宋体" w:eastAsia="宋体" w:hAnsi="宋体" w:cs="宋体" w:hint="eastAsia"/>
          <w:b w:val="0"/>
          <w:sz w:val="21"/>
          <w:szCs w:val="21"/>
          <w:u w:val="single"/>
        </w:rPr>
        <w:t xml:space="preserve">      </w:t>
      </w:r>
      <w:r>
        <w:rPr>
          <w:rFonts w:ascii="宋体" w:eastAsia="宋体" w:hAnsi="宋体" w:cs="宋体" w:hint="eastAsia"/>
          <w:sz w:val="21"/>
          <w:szCs w:val="21"/>
        </w:rPr>
        <w:t>力。</w:t>
      </w:r>
    </w:p>
    <w:p w14:paraId="257DB58A">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15．（25-26九年级上·陕西西安·开学考试）如图，向一端封闭的玻璃管中注水至一半位置，再注入酒精直至充满。封闭管口，并将玻璃管反复翻转，使水和酒精充分混合，混合后与混合前相比总体积变小，说明</w:t>
      </w:r>
      <w:r>
        <w:rPr>
          <w:rFonts w:ascii="宋体" w:eastAsia="宋体" w:hAnsi="宋体" w:cs="宋体" w:hint="eastAsia"/>
          <w:b w:val="0"/>
          <w:sz w:val="21"/>
          <w:szCs w:val="21"/>
          <w:u w:val="single"/>
        </w:rPr>
        <w:t xml:space="preserve">      </w:t>
      </w:r>
      <w:r>
        <w:rPr>
          <w:rFonts w:ascii="宋体" w:eastAsia="宋体" w:hAnsi="宋体" w:cs="宋体" w:hint="eastAsia"/>
          <w:sz w:val="21"/>
          <w:szCs w:val="21"/>
        </w:rPr>
        <w:t>；图乙是</w:t>
      </w:r>
      <w:r>
        <w:rPr>
          <w:rFonts w:ascii="宋体" w:eastAsia="宋体" w:hAnsi="宋体" w:cs="宋体" w:hint="eastAsia"/>
          <w:b w:val="0"/>
          <w:sz w:val="21"/>
          <w:szCs w:val="21"/>
          <w:u w:val="single"/>
        </w:rPr>
        <w:t xml:space="preserve">      </w:t>
      </w:r>
      <w:r>
        <w:rPr>
          <w:rFonts w:ascii="宋体" w:eastAsia="宋体" w:hAnsi="宋体" w:cs="宋体" w:hint="eastAsia"/>
          <w:sz w:val="21"/>
          <w:szCs w:val="21"/>
        </w:rPr>
        <w:t>现象，说明分子在永不停息地做无规则运动。</w:t>
      </w:r>
    </w:p>
    <w:p w14:paraId="034B7AD1">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2019300" cy="1476375"/>
            <wp:effectExtent l="0" t="0" r="7620" b="1905"/>
            <wp:docPr id="21" name="图片 21" descr="@@@0928962d-7de2-49f5-8a01-54ee3c75d2d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descr="@@@0928962d-7de2-49f5-8a01-54ee3c75d2dc"/>
                    <pic:cNvPicPr>
                      <a:picLocks noChangeAspect="1"/>
                    </pic:cNvPicPr>
                  </pic:nvPicPr>
                  <pic:blipFill>
                    <a:blip xmlns:r="http://schemas.openxmlformats.org/officeDocument/2006/relationships" r:embed="rId31"/>
                    <a:stretch>
                      <a:fillRect/>
                    </a:stretch>
                  </pic:blipFill>
                  <pic:spPr>
                    <a:xfrm>
                      <a:off x="0" y="0"/>
                      <a:ext cx="2019300" cy="1476375"/>
                    </a:xfrm>
                    <a:prstGeom prst="rect">
                      <a:avLst/>
                    </a:prstGeom>
                  </pic:spPr>
                </pic:pic>
              </a:graphicData>
            </a:graphic>
          </wp:inline>
        </w:drawing>
      </w:r>
    </w:p>
    <w:p w14:paraId="1330D53F">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16．（25-26九年级上·全国·单元测试）木工师傅用木胶粘木制构件，在木胶凝固后才能粘牢，这是因为液体变成固体后，分子间距离</w:t>
      </w:r>
      <w:r>
        <w:rPr>
          <w:rFonts w:ascii="宋体" w:eastAsia="宋体" w:hAnsi="宋体" w:cs="宋体" w:hint="eastAsia"/>
          <w:b w:val="0"/>
          <w:sz w:val="21"/>
          <w:szCs w:val="21"/>
          <w:u w:val="single"/>
        </w:rPr>
        <w:t xml:space="preserve">      </w:t>
      </w:r>
      <w:r>
        <w:rPr>
          <w:rFonts w:ascii="宋体" w:eastAsia="宋体" w:hAnsi="宋体" w:cs="宋体" w:hint="eastAsia"/>
          <w:sz w:val="21"/>
          <w:szCs w:val="21"/>
        </w:rPr>
        <w:t>（选填“增大”“减小”或“不变”），分子间的引力</w:t>
      </w:r>
      <w:r>
        <w:rPr>
          <w:rFonts w:ascii="宋体" w:eastAsia="宋体" w:hAnsi="宋体" w:cs="宋体" w:hint="eastAsia"/>
          <w:b w:val="0"/>
          <w:sz w:val="21"/>
          <w:szCs w:val="21"/>
          <w:u w:val="single"/>
        </w:rPr>
        <w:t xml:space="preserve">      </w:t>
      </w:r>
      <w:r>
        <w:rPr>
          <w:rFonts w:ascii="宋体" w:eastAsia="宋体" w:hAnsi="宋体" w:cs="宋体" w:hint="eastAsia"/>
          <w:sz w:val="21"/>
          <w:szCs w:val="21"/>
        </w:rPr>
        <w:t>（选填“大于”“小于”或“等于”）斥力。</w:t>
      </w:r>
    </w:p>
    <w:p w14:paraId="6A07CA59">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17．（2025·天津南开·二模）“春当时，花正浓”，公园转角处，未见花却能闻到花香，这属于气体的</w:t>
      </w:r>
      <w:r>
        <w:rPr>
          <w:rFonts w:ascii="宋体" w:eastAsia="宋体" w:hAnsi="宋体" w:cs="宋体" w:hint="eastAsia"/>
          <w:b w:val="0"/>
          <w:sz w:val="21"/>
          <w:szCs w:val="21"/>
          <w:u w:val="single"/>
        </w:rPr>
        <w:t xml:space="preserve">      </w:t>
      </w:r>
      <w:r>
        <w:rPr>
          <w:rFonts w:ascii="宋体" w:eastAsia="宋体" w:hAnsi="宋体" w:cs="宋体" w:hint="eastAsia"/>
          <w:sz w:val="21"/>
          <w:szCs w:val="21"/>
        </w:rPr>
        <w:t>现象。把干净的玻璃板吊在弹簧测力计的下面，读出测力计的示数，然后使玻璃板水平接触水面，稍稍用力向上拉玻璃板，如图甲所示，弹簧测力计的示数将会</w:t>
      </w:r>
      <w:r>
        <w:rPr>
          <w:rFonts w:ascii="宋体" w:eastAsia="宋体" w:hAnsi="宋体" w:cs="宋体" w:hint="eastAsia"/>
          <w:b w:val="0"/>
          <w:sz w:val="21"/>
          <w:szCs w:val="21"/>
          <w:u w:val="single"/>
        </w:rPr>
        <w:t xml:space="preserve">      </w:t>
      </w:r>
      <w:r>
        <w:rPr>
          <w:rFonts w:ascii="宋体" w:eastAsia="宋体" w:hAnsi="宋体" w:cs="宋体" w:hint="eastAsia"/>
          <w:sz w:val="21"/>
          <w:szCs w:val="21"/>
        </w:rPr>
        <w:t>（选填“变大”“变小”或“不变”）。</w:t>
      </w:r>
    </w:p>
    <w:p w14:paraId="04FE07B7">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971550" cy="1390650"/>
            <wp:effectExtent l="0" t="0" r="3810" b="11430"/>
            <wp:docPr id="22" name="图片 22" descr="@@@7df89e24-cd66-4cb2-8f53-80c5385fc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descr="@@@7df89e24-cd66-4cb2-8f53-80c5385fc386"/>
                    <pic:cNvPicPr>
                      <a:picLocks noChangeAspect="1"/>
                    </pic:cNvPicPr>
                  </pic:nvPicPr>
                  <pic:blipFill>
                    <a:blip xmlns:r="http://schemas.openxmlformats.org/officeDocument/2006/relationships" r:embed="rId32"/>
                    <a:stretch>
                      <a:fillRect/>
                    </a:stretch>
                  </pic:blipFill>
                  <pic:spPr>
                    <a:xfrm>
                      <a:off x="0" y="0"/>
                      <a:ext cx="971550" cy="1390650"/>
                    </a:xfrm>
                    <a:prstGeom prst="rect">
                      <a:avLst/>
                    </a:prstGeom>
                  </pic:spPr>
                </pic:pic>
              </a:graphicData>
            </a:graphic>
          </wp:inline>
        </w:drawing>
      </w:r>
    </w:p>
    <w:p w14:paraId="419064D4">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18．（2025·内蒙古赤峰·三模）寒冷的冬天，小明帮妈妈洗盘子（如图），发现盘子上黏附的油渍很难清除。妈妈告诉他用热水洗盘子效果更好。请用所学物理知识回答：</w:t>
      </w:r>
    </w:p>
    <w:p w14:paraId="249D6636">
      <w:pPr>
        <w:shd w:val="clear" w:color="auto" w:fill="auto"/>
        <w:spacing w:line="360" w:lineRule="auto"/>
        <w:jc w:val="both"/>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1228725" cy="1219200"/>
            <wp:effectExtent l="0" t="0" r="5715" b="0"/>
            <wp:docPr id="23" name="图片 23" descr="@@@61475266-0771-4e84-8866-4f8e8d78bc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descr="@@@61475266-0771-4e84-8866-4f8e8d78bc05"/>
                    <pic:cNvPicPr>
                      <a:picLocks noChangeAspect="1"/>
                    </pic:cNvPicPr>
                  </pic:nvPicPr>
                  <pic:blipFill>
                    <a:blip xmlns:r="http://schemas.openxmlformats.org/officeDocument/2006/relationships" r:embed="rId33"/>
                    <a:stretch>
                      <a:fillRect/>
                    </a:stretch>
                  </pic:blipFill>
                  <pic:spPr>
                    <a:xfrm>
                      <a:off x="0" y="0"/>
                      <a:ext cx="1228725" cy="1219200"/>
                    </a:xfrm>
                    <a:prstGeom prst="rect">
                      <a:avLst/>
                    </a:prstGeom>
                  </pic:spPr>
                </pic:pic>
              </a:graphicData>
            </a:graphic>
          </wp:inline>
        </w:drawing>
      </w:r>
    </w:p>
    <w:p w14:paraId="0337F7F7">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(1)油污为什么会黏附在盘子上？</w:t>
      </w:r>
    </w:p>
    <w:p w14:paraId="4F4D3E13">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(2)请解释妈妈的建议包含的物理原理。</w:t>
      </w:r>
    </w:p>
    <w:p w14:paraId="7D6E722A">
      <w:pPr>
        <w:shd w:val="clear" w:color="auto" w:fill="auto"/>
        <w:spacing w:line="360" w:lineRule="auto"/>
        <w:jc w:val="left"/>
        <w:rPr>
          <w:rFonts w:ascii="宋体" w:eastAsia="宋体" w:hAnsi="宋体" w:cs="宋体" w:hint="eastAsia"/>
          <w:sz w:val="21"/>
          <w:szCs w:val="21"/>
        </w:rPr>
      </w:pPr>
    </w:p>
    <w:p w14:paraId="6112E8E8">
      <w:pPr>
        <w:shd w:val="clear" w:color="auto" w:fill="auto"/>
        <w:spacing w:line="360" w:lineRule="auto"/>
        <w:jc w:val="left"/>
        <w:rPr>
          <w:rFonts w:ascii="宋体" w:eastAsia="宋体" w:hAnsi="宋体" w:cs="宋体" w:hint="eastAsia"/>
          <w:sz w:val="21"/>
          <w:szCs w:val="21"/>
        </w:rPr>
      </w:pPr>
    </w:p>
    <w:p w14:paraId="6B160128">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19．（25-26九年级上·全国·单元测试）如图所示，两个相同瓶子的瓶口相对，之间用一块玻璃板隔开，上面的瓶中装有空气，下面的瓶中装有密度比空气大的红棕色二氧化氮气体，抽掉玻璃板后，我们观察到红棕色气体逐渐进入上面的瓶子，下面的瓶子颜色逐渐变淡，最后颜色均匀地充满两个瓶子；</w:t>
      </w:r>
    </w:p>
    <w:p w14:paraId="69666100">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1390650" cy="1314450"/>
            <wp:effectExtent l="0" t="0" r="11430" b="11430"/>
            <wp:docPr id="24" name="图片 24" descr="@@@e0b5f6b6-31ea-4e1b-a9af-1d5b34bb32b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descr="@@@e0b5f6b6-31ea-4e1b-a9af-1d5b34bb32b4"/>
                    <pic:cNvPicPr>
                      <a:picLocks noChangeAspect="1"/>
                    </pic:cNvPicPr>
                  </pic:nvPicPr>
                  <pic:blipFill>
                    <a:blip xmlns:r="http://schemas.openxmlformats.org/officeDocument/2006/relationships" r:embed="rId34"/>
                    <a:stretch>
                      <a:fillRect/>
                    </a:stretch>
                  </pic:blipFill>
                  <pic:spPr>
                    <a:xfrm>
                      <a:off x="0" y="0"/>
                      <a:ext cx="1390650" cy="1314450"/>
                    </a:xfrm>
                    <a:prstGeom prst="rect">
                      <a:avLst/>
                    </a:prstGeom>
                  </pic:spPr>
                </pic:pic>
              </a:graphicData>
            </a:graphic>
          </wp:inline>
        </w:drawing>
      </w:r>
    </w:p>
    <w:p w14:paraId="6DE152AA">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(1)产生上述现象的原因是</w:t>
      </w:r>
      <w:r>
        <w:rPr>
          <w:rFonts w:ascii="宋体" w:eastAsia="宋体" w:hAnsi="宋体" w:cs="宋体" w:hint="eastAsia"/>
          <w:b w:val="0"/>
          <w:sz w:val="21"/>
          <w:szCs w:val="21"/>
          <w:u w:val="single"/>
        </w:rPr>
        <w:t xml:space="preserve">      </w:t>
      </w:r>
      <w:r>
        <w:rPr>
          <w:rFonts w:ascii="宋体" w:eastAsia="宋体" w:hAnsi="宋体" w:cs="宋体" w:hint="eastAsia"/>
          <w:sz w:val="21"/>
          <w:szCs w:val="21"/>
        </w:rPr>
        <w:t>，此实验中二氧化氮的作用是</w:t>
      </w:r>
      <w:r>
        <w:rPr>
          <w:rFonts w:ascii="宋体" w:eastAsia="宋体" w:hAnsi="宋体" w:cs="宋体" w:hint="eastAsia"/>
          <w:b w:val="0"/>
          <w:sz w:val="21"/>
          <w:szCs w:val="21"/>
          <w:u w:val="single"/>
        </w:rPr>
        <w:t xml:space="preserve">      </w:t>
      </w:r>
      <w:r>
        <w:rPr>
          <w:rFonts w:ascii="宋体" w:eastAsia="宋体" w:hAnsi="宋体" w:cs="宋体" w:hint="eastAsia"/>
          <w:sz w:val="21"/>
          <w:szCs w:val="21"/>
        </w:rPr>
        <w:t>；</w:t>
      </w:r>
    </w:p>
    <w:p w14:paraId="4B5F3A79">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(2)此实验在</w:t>
      </w:r>
      <w:r>
        <w:rPr>
          <w:rFonts w:ascii="宋体" w:eastAsia="宋体" w:hAnsi="宋体" w:cs="宋体" w:hint="eastAsia"/>
          <w:b w:val="0"/>
          <w:sz w:val="21"/>
          <w:szCs w:val="21"/>
          <w:u w:val="single"/>
        </w:rPr>
        <w:t xml:space="preserve">      </w:t>
      </w:r>
      <w:r>
        <w:rPr>
          <w:rFonts w:ascii="宋体" w:eastAsia="宋体" w:hAnsi="宋体" w:cs="宋体" w:hint="eastAsia"/>
          <w:sz w:val="21"/>
          <w:szCs w:val="21"/>
        </w:rPr>
        <w:t>（选填“低温”或“高温”）的环境中进行，上述现象更明显；</w:t>
      </w:r>
    </w:p>
    <w:p w14:paraId="3A6A8535">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(3)上述实验现象跟人们的生活密切相关，它对人们有利也有害，请你写出它对人们有害的一个生活实例，如：</w:t>
      </w:r>
      <w:r>
        <w:rPr>
          <w:rFonts w:ascii="宋体" w:eastAsia="宋体" w:hAnsi="宋体" w:cs="宋体" w:hint="eastAsia"/>
          <w:b w:val="0"/>
          <w:sz w:val="21"/>
          <w:szCs w:val="21"/>
          <w:u w:val="single"/>
        </w:rPr>
        <w:t xml:space="preserve">      </w:t>
      </w:r>
      <w:r>
        <w:rPr>
          <w:rFonts w:ascii="宋体" w:eastAsia="宋体" w:hAnsi="宋体" w:cs="宋体" w:hint="eastAsia"/>
          <w:sz w:val="21"/>
          <w:szCs w:val="21"/>
        </w:rPr>
        <w:t>（列举一条即可）；</w:t>
      </w:r>
    </w:p>
    <w:p w14:paraId="3603DF2E">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(4)实验时，有人建议：把装有二氧化氮气体的瓶子放在上面，装有空气的瓶子放在下面，这样既能表明上述观点，又能使实验现象更明显，你认为这样的建议</w:t>
      </w:r>
      <w:r>
        <w:rPr>
          <w:rFonts w:ascii="宋体" w:eastAsia="宋体" w:hAnsi="宋体" w:cs="宋体" w:hint="eastAsia"/>
          <w:b w:val="0"/>
          <w:sz w:val="21"/>
          <w:szCs w:val="21"/>
          <w:u w:val="single"/>
        </w:rPr>
        <w:t xml:space="preserve">      </w:t>
      </w:r>
      <w:r>
        <w:rPr>
          <w:rFonts w:ascii="宋体" w:eastAsia="宋体" w:hAnsi="宋体" w:cs="宋体" w:hint="eastAsia"/>
          <w:sz w:val="21"/>
          <w:szCs w:val="21"/>
        </w:rPr>
        <w:t>（选填“合理”或“不合理”），理由是</w:t>
      </w:r>
      <w:r>
        <w:rPr>
          <w:rFonts w:ascii="宋体" w:eastAsia="宋体" w:hAnsi="宋体" w:cs="宋体" w:hint="eastAsia"/>
          <w:b w:val="0"/>
          <w:sz w:val="21"/>
          <w:szCs w:val="21"/>
          <w:u w:val="single"/>
        </w:rPr>
        <w:t xml:space="preserve">      </w:t>
      </w:r>
      <w:r>
        <w:rPr>
          <w:rFonts w:ascii="宋体" w:eastAsia="宋体" w:hAnsi="宋体" w:cs="宋体" w:hint="eastAsia"/>
          <w:sz w:val="21"/>
          <w:szCs w:val="21"/>
        </w:rPr>
        <w:t>。</w:t>
      </w:r>
    </w:p>
    <w:p w14:paraId="25CAD5C9">
      <w:pPr>
        <w:shd w:val="clear" w:color="auto" w:fill="auto"/>
        <w:spacing w:line="360" w:lineRule="auto"/>
        <w:jc w:val="left"/>
        <w:rPr>
          <w:rFonts w:ascii="宋体" w:eastAsia="宋体" w:hAnsi="宋体" w:cs="宋体" w:hint="eastAsia"/>
          <w:sz w:val="21"/>
          <w:szCs w:val="21"/>
        </w:rPr>
      </w:pPr>
    </w:p>
    <w:p w14:paraId="3338D7FB">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20．（25-26九年级上·全国·课后作业）（教材“演示实验”改编）如图所示，利用针筒抽取半筒水，排出空气后用食指按住针筒嘴，然后用力推活塞，发现水很难被压缩，说明分子之间存在</w:t>
      </w:r>
      <w:r>
        <w:rPr>
          <w:rFonts w:ascii="宋体" w:eastAsia="宋体" w:hAnsi="宋体" w:cs="宋体" w:hint="eastAsia"/>
          <w:b w:val="0"/>
          <w:sz w:val="21"/>
          <w:szCs w:val="21"/>
          <w:u w:val="single"/>
        </w:rPr>
        <w:t xml:space="preserve">      </w:t>
      </w:r>
      <w:r>
        <w:rPr>
          <w:rFonts w:ascii="宋体" w:eastAsia="宋体" w:hAnsi="宋体" w:cs="宋体" w:hint="eastAsia"/>
          <w:sz w:val="21"/>
          <w:szCs w:val="21"/>
        </w:rPr>
        <w:t>；若将针筒里面的水换成空气，空气很容易被压缩，这说明空气分子间存在</w:t>
      </w:r>
      <w:r>
        <w:rPr>
          <w:rFonts w:ascii="宋体" w:eastAsia="宋体" w:hAnsi="宋体" w:cs="宋体" w:hint="eastAsia"/>
          <w:b w:val="0"/>
          <w:sz w:val="21"/>
          <w:szCs w:val="21"/>
          <w:u w:val="single"/>
        </w:rPr>
        <w:t xml:space="preserve">      </w:t>
      </w:r>
      <w:r>
        <w:rPr>
          <w:rFonts w:ascii="宋体" w:eastAsia="宋体" w:hAnsi="宋体" w:cs="宋体" w:hint="eastAsia"/>
          <w:sz w:val="21"/>
          <w:szCs w:val="21"/>
        </w:rPr>
        <w:t>。</w:t>
      </w:r>
    </w:p>
    <w:p w14:paraId="44DFA388">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2314575" cy="1800225"/>
            <wp:effectExtent l="0" t="0" r="1905" b="13335"/>
            <wp:docPr id="25" name="图片 25" descr="@@@1c92732d-efd0-4631-a2f5-f350b14ded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descr="@@@1c92732d-efd0-4631-a2f5-f350b14ded98"/>
                    <pic:cNvPicPr>
                      <a:picLocks noChangeAspect="1"/>
                    </pic:cNvPicPr>
                  </pic:nvPicPr>
                  <pic:blipFill>
                    <a:blip xmlns:r="http://schemas.openxmlformats.org/officeDocument/2006/relationships" r:embed="rId35"/>
                    <a:stretch>
                      <a:fillRect/>
                    </a:stretch>
                  </pic:blipFill>
                  <pic:spPr>
                    <a:xfrm>
                      <a:off x="0" y="0"/>
                      <a:ext cx="2314575" cy="1800225"/>
                    </a:xfrm>
                    <a:prstGeom prst="rect">
                      <a:avLst/>
                    </a:prstGeom>
                  </pic:spPr>
                </pic:pic>
              </a:graphicData>
            </a:graphic>
          </wp:inline>
        </w:drawing>
      </w:r>
    </w:p>
    <w:p w14:paraId="01025DFF">
      <w:pPr>
        <w:shd w:val="clear" w:color="auto" w:fill="auto"/>
        <w:spacing w:line="360" w:lineRule="auto"/>
        <w:jc w:val="left"/>
        <w:rPr>
          <w:rFonts w:ascii="楷体" w:eastAsia="楷体" w:hAnsi="楷体" w:cs="楷体" w:hint="eastAsia"/>
          <w:b/>
          <w:bCs/>
          <w:color w:val="FF0000"/>
          <w:sz w:val="21"/>
          <w:szCs w:val="21"/>
          <w:highlight w:val="yellow"/>
          <w:lang w:val="en-US" w:eastAsia="zh-CN"/>
        </w:rPr>
      </w:pPr>
    </w:p>
    <w:sectPr>
      <w:headerReference w:type="default" r:id="rId36"/>
      <w:footerReference w:type="default" r:id="rId37"/>
      <w:pgSz w:w="11906" w:h="16838"/>
      <w:pgMar w:top="1440" w:right="1080" w:bottom="1440" w:left="1080" w:header="851" w:footer="992" w:gutter="0"/>
      <w:pgNumType w:fmt="decimal"/>
      <w:cols w:num="1" w:space="425"/>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E0002EFF" w:usb1="C000785B" w:usb2="00000009" w:usb3="00000000" w:csb0="400001FF" w:csb1="FFFF0000"/>
  </w:font>
  <w:font w:name="宋体">
    <w:altName w:val="SimSun"/>
    <w:panose1 w:val="02010600030101010101"/>
    <w:charset w:val="7A"/>
    <w:family w:val="auto"/>
    <w:pitch w:val="variable"/>
    <w:sig w:usb0="00000203" w:usb1="288F0000" w:usb2="00000006" w:usb3="00000000" w:csb0="00040001" w:csb1="00000000"/>
    <w:embedRegular r:id="rId1" w:subsetted="1" w:fontKey="{AFF76589-FE02-4301-9D76-B0CE30DE1EB6}"/>
  </w:font>
  <w:font w:name="Arial">
    <w:panose1 w:val="020B0604020202020204"/>
    <w:charset w:val="01"/>
    <w:family w:val="swiss"/>
    <w:pitch w:val="variable"/>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embedRegular r:id="rId2" w:subsetted="1" w:fontKey="{74920598-A1BE-4E3C-9E9C-2246CD935433}"/>
  </w:font>
  <w:font w:name="Courier New">
    <w:panose1 w:val="02070309020205020404"/>
    <w:charset w:val="01"/>
    <w:family w:val="modern"/>
    <w:pitch w:val="default"/>
    <w:sig w:usb0="E0002EFF" w:usb1="C0007843" w:usb2="00000009" w:usb3="00000000" w:csb0="400001FF" w:csb1="FFFF0000"/>
  </w:font>
  <w:font w:name="Calibri">
    <w:panose1 w:val="020F0502020204030204"/>
    <w:charset w:val="00"/>
    <w:family w:val="swiss"/>
    <w:pitch w:val="variable"/>
    <w:sig w:usb0="E4002EFF" w:usb1="C000247B" w:usb2="00000009" w:usb3="00000000" w:csb0="200001FF" w:csb1="00000000"/>
    <w:embedRegular r:id="rId3" w:subsetted="1" w:fontKey="{BD402979-5197-4244-B767-E214E7F5610B}"/>
  </w:font>
  <w:font w:name="楷体">
    <w:panose1 w:val="02010609060101010101"/>
    <w:charset w:val="86"/>
    <w:family w:val="auto"/>
    <w:pitch w:val="default"/>
    <w:sig w:usb0="800002BF" w:usb1="38CF7CFA" w:usb2="00000016" w:usb3="00000000" w:csb0="00040001" w:csb1="00000000"/>
    <w:embedRegular r:id="rId4" w:subsetted="1" w:fontKey="{48CF017A-7E69-4E5E-964C-657240625119}"/>
  </w:font>
  <w:font w:name="仿宋">
    <w:panose1 w:val="02010609060101010101"/>
    <w:charset w:val="86"/>
    <w:family w:val="auto"/>
    <w:pitch w:val="default"/>
    <w:sig w:usb0="800002BF" w:usb1="38CF7CFA" w:usb2="00000016" w:usb3="00000000" w:csb0="00040001" w:csb1="00000000"/>
    <w:embedRegular r:id="rId5" w:subsetted="1" w:fontKey="{F3D8C4F9-B63D-4D0B-9832-7CB773EB00BF}"/>
  </w:font>
  <w:font w:name="Cambria Math">
    <w:panose1 w:val="02040503050406030204"/>
    <w:charset w:val="01"/>
    <w:family w:val="roman"/>
    <w:notTrueType/>
    <w:pitch w:val="variable"/>
    <w:sig w:usb0="E00006FF" w:usb1="420024FF" w:usb2="02000000" w:usb3="00000000" w:csb0="2000019F" w:csb1="00000000"/>
    <w:embedRegular r:id="rId6" w:subsetted="1" w:fontKey="{B7040691-BFF0-4594-A4DC-513E2496D12F}"/>
  </w:font>
  <w:font w:name="Calibri Light">
    <w:charset w:val="00"/>
    <w:family w:val="auto"/>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14:paraId="704279DF">
    <w:pPr>
      <w:pStyle w:val="Footer"/>
    </w:pPr>
    <w:r>
      <w:rPr>
        <w:sz w:val="18"/>
      </w:rPr>
      <mc:AlternateContent>
        <mc:Choice Requires="wps">
          <w:drawing>
            <wp:anchor distT="0" distB="0" distL="114300" distR="114300" simplePos="0" relativeHeight="251658240" behindDoc="0" locked="0" layoutInCell="1" allowOverlap="1">
              <wp:simplePos x="0" y="0"/>
              <wp:positionH relativeFrom="margin">
                <wp:align>center</wp:align>
              </wp:positionH>
              <wp:positionV relativeFrom="paragraph">
                <wp:posOffset>0</wp:posOffset>
              </wp:positionV>
              <wp:extent cx="1828800" cy="1828800"/>
              <wp:effectExtent l="0" t="0" r="0" b="0"/>
              <wp:wrapNone/>
              <wp:docPr id="4" name="文本框 4"/>
              <wp:cNvGraphicFramePr/>
              <a:graphic xmlns:a="http://schemas.openxmlformats.org/drawingml/2006/main">
                <a:graphicData uri="http://schemas.microsoft.com/office/word/2010/wordprocessingShape">
                  <wps:wsp xmlns:wps="http://schemas.microsoft.com/office/word/2010/wordprocessingShape">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Footer"/>
                          </w:pPr>
                          <w:r>
                            <w:t xml:space="preserve">第 </w:t>
                          </w:r>
                          <w:r>
                            <w:fldChar w:fldCharType="begin"/>
                          </w:r>
                          <w:r>
                            <w:instrText xml:space="preserve"> PAGE  \* MERGEFORMAT </w:instrText>
                          </w:r>
                          <w:r>
                            <w:fldChar w:fldCharType="separate"/>
                          </w:r>
                          <w:r>
                            <w:t>1</w:t>
                          </w:r>
                          <w:r>
                            <w:fldChar w:fldCharType="end"/>
                          </w:r>
                          <w:r>
                            <w:t xml:space="preserve"> 页 共 </w:t>
                          </w:r>
                          <w:r>
                            <w:fldChar w:fldCharType="begin"/>
                          </w:r>
                          <w:r>
                            <w:instrText xml:space="preserve"> NUMPAGES  \* MERGEFORMAT </w:instrText>
                          </w:r>
                          <w:r>
                            <w:fldChar w:fldCharType="separate"/>
                          </w:r>
                          <w:r>
                            <w:t>11</w:t>
                          </w:r>
                          <w:r>
                            <w:fldChar w:fldCharType="end"/>
                          </w:r>
                          <w:r>
                            <w:t xml:space="preserve"> 页</w:t>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type id="_x0000_t202" coordsize="21600,21600" o:spt="202" path="m,l,21600r21600,l21600,xe">
              <v:stroke joinstyle="miter"/>
              <v:path gradientshapeok="t" o:connecttype="rect"/>
            </v:shapetype>
            <v:shape id="_x0000_s1026" o:spid="_x0000_s2051" type="#_x0000_t202" style="width:2in;height:2in;margin-top:0;margin-left:0;mso-height-relative:page;mso-position-horizontal:center;mso-position-horizontal-relative:margin;mso-width-relative:page;mso-wrap-style:none;position:absolute;z-index:251659264" coordsize="21600,21600" filled="f" stroked="f">
              <o:lock v:ext="edit" aspectratio="f"/>
              <v:textbox style="mso-fit-shape-to-text:t" inset="0,0,0,0">
                <w:txbxContent>
                  <w:p w14:paraId="4BA38BDA">
                    <w:pPr>
                      <w:pStyle w:val="Footer"/>
                    </w:pPr>
                    <w:r>
                      <w:t xml:space="preserve">第 </w:t>
                    </w:r>
                    <w:r>
                      <w:fldChar w:fldCharType="begin"/>
                    </w:r>
                    <w:r>
                      <w:instrText xml:space="preserve"> PAGE  \* MERGEFORMAT </w:instrText>
                    </w:r>
                    <w:r>
                      <w:fldChar w:fldCharType="separate"/>
                    </w:r>
                    <w:r>
                      <w:t>1</w:t>
                    </w:r>
                    <w:r>
                      <w:fldChar w:fldCharType="end"/>
                    </w:r>
                    <w:r>
                      <w:t xml:space="preserve"> 页 共 </w:t>
                    </w:r>
                    <w:r>
                      <w:fldChar w:fldCharType="begin"/>
                    </w:r>
                    <w:r>
                      <w:instrText xml:space="preserve"> NUMPAGES  \* MERGEFORMAT </w:instrText>
                    </w:r>
                    <w:r>
                      <w:fldChar w:fldCharType="separate"/>
                    </w:r>
                    <w:r>
                      <w:t>11</w:t>
                    </w:r>
                    <w:r>
                      <w:fldChar w:fldCharType="end"/>
                    </w:r>
                    <w:r>
                      <w:t xml:space="preserve"> 页</w:t>
                    </w:r>
                  </w:p>
                </w:txbxContent>
              </v:textbox>
              <w10:wrap anchorx="margin"/>
            </v:shape>
          </w:pict>
        </mc:Fallback>
      </mc:AlternateContent>
    </w:r>
  </w:p>
  <w:p w:rsidR="004151FC">
    <w:pPr>
      <w:tabs>
        <w:tab w:val="center" w:pos="4153"/>
        <w:tab w:val="right" w:pos="8306"/>
      </w:tabs>
      <w:snapToGrid w:val="0"/>
      <w:jc w:val="left"/>
      <w:rPr>
        <w:rFonts w:ascii="Times New Roman" w:eastAsia="宋体" w:hAnsi="Times New Roman" w:cs="Times New Roman"/>
        <w:kern w:val="0"/>
        <w:sz w:val="2"/>
        <w:szCs w:val="2"/>
      </w:rPr>
    </w:pPr>
    <w:r>
      <w:rPr>
        <w:color w:val="FFFFFF"/>
        <w:sz w:val="2"/>
        <w:szCs w:val="2"/>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453549720" o:spid="_x0000_s2052" type="#_x0000_t136" alt="学科网 zxxk.com" style="width:2.85pt;height:2.85pt;margin-top:407.9pt;margin-left:158.95pt;mso-position-horizontal-relative:margin;mso-position-vertical-relative:margin;position:absolute;rotation:315;z-index:-251656192" o:allowincell="f" filled="t" stroked="f">
          <v:fill opacity="0.5"/>
          <v:textpath style="font-family:宋体;font-size:8pt;v-same-letter-heights:f;v-text-reverse:f" string="zxxk.com"/>
          <w10:wrap anchorx="margin" anchory="margin"/>
        </v:shape>
      </w:pict>
    </w:r>
    <w:r>
      <w:rPr>
        <w:color w:val="FFFFFF"/>
        <w:sz w:val="2"/>
        <w:szCs w:val="2"/>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5" o:spid="_x0000_s2053" type="#_x0000_t75" alt="学科网 zxxk.com" style="width:0.05pt;height:0.05pt;margin-top:-20.75pt;margin-left:64.05pt;position:absolute;z-index:251661312" filled="f" stroked="f">
          <v:imagedata r:id="rId1" r:href="rId2" o:title=""/>
          <v:path o:extrusionok="f"/>
          <o:lock v:ext="edit" aspectratio="t"/>
        </v:shape>
      </w:pict>
    </w:r>
    <w:r>
      <w:rPr>
        <w:rFonts w:ascii="Times New Roman" w:eastAsia="宋体" w:hAnsi="Times New Roman" w:cs="Times New Roman" w:hint="eastAsia"/>
        <w:color w:val="FFFFFF"/>
        <w:kern w:val="0"/>
        <w:sz w:val="2"/>
        <w:szCs w:val="2"/>
      </w:rPr>
      <w:t>学科网（北京）股份有限公司</w:t>
    </w:r>
  </w:p>
</w:ftr>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14:paraId="0A38CE35">
    <w:pPr>
      <w:pStyle w:val="Header"/>
      <w:jc w:val="right"/>
    </w:pPr>
    <w:r>
      <w:drawing>
        <wp:inline distT="0" distB="0" distL="114300" distR="114300">
          <wp:extent cx="4972050" cy="28575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xmlns:r="http://schemas.openxmlformats.org/officeDocument/2006/relationships" r:embed="rId1"/>
                  <a:stretch>
                    <a:fillRect/>
                  </a:stretch>
                </pic:blipFill>
                <pic:spPr>
                  <a:xfrm>
                    <a:off x="0" y="0"/>
                    <a:ext cx="4972050" cy="285750"/>
                  </a:xfrm>
                  <a:prstGeom prst="rect">
                    <a:avLst/>
                  </a:prstGeom>
                  <a:noFill/>
                  <a:ln>
                    <a:noFill/>
                  </a:ln>
                </pic:spPr>
              </pic:pic>
            </a:graphicData>
          </a:graphic>
        </wp:inline>
      </w:drawing>
    </w:r>
    <w:bookmarkStart w:id="19" w:name="_GoBack"/>
    <w:bookmarkEnd w:id="19"/>
  </w:p>
  <w:p w:rsidR="004151FC">
    <w:pPr>
      <w:pBdr>
        <w:bottom w:val="none" w:sz="0" w:space="1" w:color="auto"/>
      </w:pBdr>
      <w:tabs>
        <w:tab w:val="clear" w:pos="4153"/>
        <w:tab w:val="clear" w:pos="8306"/>
      </w:tabs>
      <w:snapToGrid w:val="0"/>
      <w:rPr>
        <w:rFonts w:ascii="Times New Roman" w:eastAsia="宋体" w:hAnsi="Times New Roman" w:cs="Times New Roman"/>
        <w:kern w:val="0"/>
        <w:sz w:val="2"/>
        <w:szCs w:val="2"/>
      </w:rPr>
    </w:pPr>
    <w: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4" o:spid="_x0000_s2049" type="#_x0000_t75" alt="学科网 zxxk.com" style="width:0.75pt;height:0.75pt;margin-top:8.45pt;margin-left:351pt;position:absolute;z-index:251658240" filled="f" stroked="f">
          <v:imagedata r:id="rId2" r:href="rId3" o:title=""/>
          <v:path o:extrusionok="f"/>
          <o:lock v:ext="edit" aspectratio="t"/>
        </v:shape>
      </w:pict>
    </w:r>
    <w:r>
      <w:rPr>
        <w:rFonts w:hint="eastAsia"/>
        <w:color w:val="FFFFFF"/>
        <w:sz w:val="2"/>
        <w:szCs w:val="2"/>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i2050" type="#_x0000_t136" alt="学科网 zxxk.com" style="width:0.89pt;height:0.85pt" filled="f" stroked="f" strokecolor="white">
          <v:fill color2="#aaa"/>
          <v:shadow color="#4d4d4d" opacity="52429f" offset=",3pt"/>
          <v:textpath style="font-family:宋体;font-size:8pt;v-rotate-letters:f;v-same-letter-heights:f;v-text-kern:t;v-text-reverse:f;v-text-spacing:78650f" trim="t" fitpath="t" xscale="f" string="学科网（北京）股份有限公司 "/>
        </v:shape>
      </w:pic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embedTrueTypeFonts/>
  <w:saveSubsetFonts/>
  <w:defaultTabStop w:val="420"/>
  <w:drawingGridVerticalSpacing w:val="156"/>
  <w:noPunctuationKerning/>
  <w:characterSpacingControl w:val="compressPunctuation"/>
  <w:compat>
    <w:spaceForUL/>
    <w:balanceSingleByteDoubleByteWidth/>
    <w:doNotLeaveBackslashAlone/>
    <w:ulTrailSpace/>
    <w:doNotExpandShiftReturn/>
    <w:adjustLineHeightInTable/>
    <w:doNotWrapTextWithPunct/>
    <w:doNotUseEastAsianBreakRules/>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00000"/>
    <w:rsid w:val="004151FC"/>
    <w:rsid w:val="00C02FC6"/>
    <w:rsid w:val="03936C6A"/>
    <w:rsid w:val="05FB615F"/>
    <w:rsid w:val="08227514"/>
    <w:rsid w:val="08D710B7"/>
    <w:rsid w:val="0A6D56A9"/>
    <w:rsid w:val="111E2F24"/>
    <w:rsid w:val="12C17D51"/>
    <w:rsid w:val="1CCA2B35"/>
    <w:rsid w:val="20990108"/>
    <w:rsid w:val="22854BAF"/>
    <w:rsid w:val="264823CE"/>
    <w:rsid w:val="273242DE"/>
    <w:rsid w:val="28574214"/>
    <w:rsid w:val="29302214"/>
    <w:rsid w:val="2B3B50FE"/>
    <w:rsid w:val="30210D83"/>
    <w:rsid w:val="353A1D60"/>
    <w:rsid w:val="36316A75"/>
    <w:rsid w:val="371B7B33"/>
    <w:rsid w:val="376F27E0"/>
    <w:rsid w:val="38EB24F1"/>
    <w:rsid w:val="3C0E0A94"/>
    <w:rsid w:val="3C600470"/>
    <w:rsid w:val="3D910C10"/>
    <w:rsid w:val="3EC11302"/>
    <w:rsid w:val="48C44F75"/>
    <w:rsid w:val="49C76797"/>
    <w:rsid w:val="4BD87024"/>
    <w:rsid w:val="4D64453D"/>
    <w:rsid w:val="4DF85277"/>
    <w:rsid w:val="4FB819D5"/>
    <w:rsid w:val="56220620"/>
    <w:rsid w:val="5F056BF5"/>
    <w:rsid w:val="6696456B"/>
    <w:rsid w:val="67FC0AA6"/>
    <w:rsid w:val="6BAF2E85"/>
    <w:rsid w:val="6D740BA3"/>
    <w:rsid w:val="6FB97564"/>
    <w:rsid w:val="708C21E6"/>
    <w:rsid w:val="7118679B"/>
    <w:rsid w:val="72003B21"/>
    <w:rsid w:val="73ED71BD"/>
    <w:rsid w:val="7507318D"/>
    <w:rsid w:val="7B6D43C8"/>
    <w:rsid w:val="7E35461F"/>
    <w:rsid w:val="7E4B67C3"/>
    <w:rsid w:val="7EDD6251"/>
  </w:rsids>
  <m:mathPr>
    <m:mathFont m:val="Cambria Math"/>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Times New Roman"/>
        <w:lang w:val="en-US" w:eastAsia="en-US" w:bidi="ar-SA"/>
      </w:rPr>
    </w:rPrDefault>
    <w:pPrDefault/>
  </w:docDefaults>
  <w:latentStyles w:defLockedState="0" w:defUIPriority="99" w:defSemiHidden="1" w:defUnhideWhenUsed="1" w:defQFormat="0" w:count="260">
    <w:lsdException w:name="Normal" w:semiHidden="0" w:uiPriority="0" w:unhideWhenUsed="0" w:qFormat="1"/>
    <w:lsdException w:name="heading 1" w:semiHidden="0" w:uiPriority="0" w:unhideWhenUsed="0" w:qFormat="1"/>
    <w:lsdException w:name="heading 2" w:semiHidden="0" w:uiPriority="0" w:qFormat="1"/>
    <w:lsdException w:name="heading 3" w:semiHidden="0" w:uiPriority="0" w:unhideWhenUsed="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0" w:uiPriority="0" w:unhideWhenUsed="0"/>
    <w:lsdException w:name="index 2" w:semiHidden="0" w:uiPriority="0" w:unhideWhenUsed="0"/>
    <w:lsdException w:name="index 3" w:semiHidden="0" w:uiPriority="0" w:unhideWhenUsed="0"/>
    <w:lsdException w:name="index 4" w:semiHidden="0" w:uiPriority="0" w:unhideWhenUsed="0"/>
    <w:lsdException w:name="index 5" w:semiHidden="0" w:uiPriority="0" w:unhideWhenUsed="0"/>
    <w:lsdException w:name="index 6" w:semiHidden="0" w:uiPriority="0" w:unhideWhenUsed="0"/>
    <w:lsdException w:name="index 7" w:semiHidden="0" w:uiPriority="0" w:unhideWhenUsed="0"/>
    <w:lsdException w:name="index 8" w:semiHidden="0" w:uiPriority="0" w:unhideWhenUsed="0"/>
    <w:lsdException w:name="index 9" w:semiHidden="0" w:uiPriority="0" w:unhideWhenUsed="0"/>
    <w:lsdException w:name="toc 1" w:semiHidden="0" w:uiPriority="0" w:unhideWhenUsed="0" w:qFormat="1"/>
    <w:lsdException w:name="toc 2" w:semiHidden="0" w:uiPriority="0" w:unhideWhenUsed="0" w:qFormat="1"/>
    <w:lsdException w:name="toc 3" w:semiHidden="0" w:uiPriority="0" w:unhideWhenUsed="0"/>
    <w:lsdException w:name="toc 4" w:semiHidden="0" w:uiPriority="0" w:unhideWhenUsed="0"/>
    <w:lsdException w:name="toc 5" w:semiHidden="0" w:uiPriority="0" w:unhideWhenUsed="0"/>
    <w:lsdException w:name="toc 6" w:semiHidden="0" w:uiPriority="0" w:unhideWhenUsed="0"/>
    <w:lsdException w:name="toc 7" w:semiHidden="0" w:uiPriority="0" w:unhideWhenUsed="0"/>
    <w:lsdException w:name="toc 8" w:semiHidden="0" w:uiPriority="0" w:unhideWhenUsed="0"/>
    <w:lsdException w:name="toc 9" w:semiHidden="0" w:uiPriority="0" w:unhideWhenUsed="0"/>
    <w:lsdException w:name="Normal Indent" w:semiHidden="0" w:uiPriority="0" w:unhideWhenUsed="0"/>
    <w:lsdException w:name="footnote text" w:semiHidden="0" w:uiPriority="0" w:unhideWhenUsed="0"/>
    <w:lsdException w:name="annotation text" w:semiHidden="0" w:uiPriority="0" w:unhideWhenUsed="0"/>
    <w:lsdException w:name="header" w:semiHidden="0" w:uiPriority="0" w:unhideWhenUsed="0" w:qFormat="1"/>
    <w:lsdException w:name="footer" w:semiHidden="0" w:uiPriority="0" w:unhideWhenUsed="0" w:qFormat="1"/>
    <w:lsdException w:name="index heading" w:semiHidden="0" w:uiPriority="0" w:unhideWhenUsed="0"/>
    <w:lsdException w:name="caption" w:uiPriority="0" w:qFormat="1"/>
    <w:lsdException w:name="table of figures" w:semiHidden="0" w:uiPriority="0" w:unhideWhenUsed="0"/>
    <w:lsdException w:name="envelope address" w:semiHidden="0" w:uiPriority="0" w:unhideWhenUsed="0"/>
    <w:lsdException w:name="envelope return" w:semiHidden="0" w:uiPriority="0" w:unhideWhenUsed="0"/>
    <w:lsdException w:name="footnote reference" w:semiHidden="0" w:uiPriority="0" w:unhideWhenUsed="0"/>
    <w:lsdException w:name="annotation reference" w:semiHidden="0" w:uiPriority="0" w:unhideWhenUsed="0"/>
    <w:lsdException w:name="line number" w:semiHidden="0" w:uiPriority="0" w:unhideWhenUsed="0"/>
    <w:lsdException w:name="page number" w:semiHidden="0" w:uiPriority="0" w:unhideWhenUsed="0"/>
    <w:lsdException w:name="endnote reference" w:semiHidden="0" w:uiPriority="0" w:unhideWhenUsed="0"/>
    <w:lsdException w:name="endnote text" w:semiHidden="0" w:uiPriority="0" w:unhideWhenUsed="0"/>
    <w:lsdException w:name="table of authorities" w:semiHidden="0" w:uiPriority="0" w:unhideWhenUsed="0"/>
    <w:lsdException w:name="macro" w:semiHidden="0" w:uiPriority="0" w:unhideWhenUsed="0"/>
    <w:lsdException w:name="toa heading" w:semiHidden="0" w:uiPriority="0" w:unhideWhenUsed="0"/>
    <w:lsdException w:name="List" w:semiHidden="0" w:uiPriority="0" w:unhideWhenUsed="0"/>
    <w:lsdException w:name="List Bullet" w:semiHidden="0" w:uiPriority="0" w:unhideWhenUsed="0"/>
    <w:lsdException w:name="List Number" w:semiHidden="0" w:uiPriority="0" w:unhideWhenUsed="0"/>
    <w:lsdException w:name="List 2" w:semiHidden="0" w:uiPriority="0" w:unhideWhenUsed="0"/>
    <w:lsdException w:name="List 3" w:semiHidden="0" w:uiPriority="0" w:unhideWhenUsed="0"/>
    <w:lsdException w:name="List 4" w:semiHidden="0" w:uiPriority="0" w:unhideWhenUsed="0"/>
    <w:lsdException w:name="List 5" w:semiHidden="0" w:uiPriority="0" w:unhideWhenUsed="0"/>
    <w:lsdException w:name="List Bullet 2" w:semiHidden="0" w:uiPriority="0" w:unhideWhenUsed="0"/>
    <w:lsdException w:name="List Bullet 3" w:semiHidden="0" w:uiPriority="0" w:unhideWhenUsed="0"/>
    <w:lsdException w:name="List Bullet 4" w:semiHidden="0" w:uiPriority="0" w:unhideWhenUsed="0"/>
    <w:lsdException w:name="List Bullet 5" w:semiHidden="0" w:uiPriority="0" w:unhideWhenUsed="0"/>
    <w:lsdException w:name="List Number 2" w:semiHidden="0" w:uiPriority="0" w:unhideWhenUsed="0"/>
    <w:lsdException w:name="List Number 3" w:semiHidden="0" w:uiPriority="0" w:unhideWhenUsed="0"/>
    <w:lsdException w:name="List Number 4" w:semiHidden="0" w:uiPriority="0" w:unhideWhenUsed="0"/>
    <w:lsdException w:name="List Number 5" w:semiHidden="0" w:uiPriority="0" w:unhideWhenUsed="0"/>
    <w:lsdException w:name="Title" w:semiHidden="0" w:uiPriority="0" w:unhideWhenUsed="0" w:qFormat="1"/>
    <w:lsdException w:name="Closing" w:semiHidden="0" w:uiPriority="0" w:unhideWhenUsed="0"/>
    <w:lsdException w:name="Signature" w:semiHidden="0" w:uiPriority="0" w:unhideWhenUsed="0"/>
    <w:lsdException w:name="Default Paragraph Font" w:uiPriority="0" w:unhideWhenUsed="0" w:qFormat="1"/>
    <w:lsdException w:name="Body Text" w:semiHidden="0" w:uiPriority="0" w:unhideWhenUsed="0" w:qFormat="1"/>
    <w:lsdException w:name="Body Text Indent" w:semiHidden="0" w:uiPriority="0" w:unhideWhenUsed="0"/>
    <w:lsdException w:name="List Continue" w:semiHidden="0" w:uiPriority="0" w:unhideWhenUsed="0"/>
    <w:lsdException w:name="List Continue 2" w:semiHidden="0" w:uiPriority="0" w:unhideWhenUsed="0"/>
    <w:lsdException w:name="List Continue 3" w:semiHidden="0" w:uiPriority="0" w:unhideWhenUsed="0"/>
    <w:lsdException w:name="List Continue 4" w:semiHidden="0" w:uiPriority="0" w:unhideWhenUsed="0"/>
    <w:lsdException w:name="List Continue 5" w:semiHidden="0" w:uiPriority="0" w:unhideWhenUsed="0"/>
    <w:lsdException w:name="Message Header" w:semiHidden="0" w:uiPriority="0" w:unhideWhenUsed="0"/>
    <w:lsdException w:name="Subtitle" w:semiHidden="0" w:uiPriority="0" w:unhideWhenUsed="0" w:qFormat="1"/>
    <w:lsdException w:name="Salutation" w:semiHidden="0" w:uiPriority="0" w:unhideWhenUsed="0"/>
    <w:lsdException w:name="Date" w:semiHidden="0" w:uiPriority="0" w:unhideWhenUsed="0"/>
    <w:lsdException w:name="Body Text First Indent" w:semiHidden="0" w:uiPriority="0" w:unhideWhenUsed="0"/>
    <w:lsdException w:name="Body Text First Indent 2" w:semiHidden="0" w:uiPriority="0" w:unhideWhenUsed="0"/>
    <w:lsdException w:name="Note Heading" w:semiHidden="0" w:uiPriority="0" w:unhideWhenUsed="0"/>
    <w:lsdException w:name="Body Text 2" w:semiHidden="0" w:uiPriority="0" w:unhideWhenUsed="0"/>
    <w:lsdException w:name="Body Text 3" w:semiHidden="0" w:uiPriority="0" w:unhideWhenUsed="0"/>
    <w:lsdException w:name="Body Text Indent 2" w:semiHidden="0" w:uiPriority="0" w:unhideWhenUsed="0"/>
    <w:lsdException w:name="Body Text Indent 3" w:semiHidden="0" w:uiPriority="0" w:unhideWhenUsed="0"/>
    <w:lsdException w:name="Block Text" w:semiHidden="0" w:uiPriority="0" w:unhideWhenUsed="0"/>
    <w:lsdException w:name="Hyperlink" w:semiHidden="0" w:uiPriority="0" w:unhideWhenUsed="0"/>
    <w:lsdException w:name="FollowedHyperlink" w:semiHidden="0" w:uiPriority="0" w:unhideWhenUsed="0"/>
    <w:lsdException w:name="Strong" w:semiHidden="0" w:uiPriority="0" w:unhideWhenUsed="0" w:qFormat="1"/>
    <w:lsdException w:name="Emphasis" w:semiHidden="0" w:uiPriority="0" w:unhideWhenUsed="0" w:qFormat="1"/>
    <w:lsdException w:name="Document Map" w:semiHidden="0" w:uiPriority="0" w:unhideWhenUsed="0"/>
    <w:lsdException w:name="Plain Text" w:semiHidden="0" w:uiPriority="0" w:unhideWhenUsed="0" w:qFormat="1"/>
    <w:lsdException w:name="E-mail Signature" w:semiHidden="0" w:uiPriority="0" w:unhideWhenUsed="0"/>
    <w:lsdException w:name="Normal (Web)" w:uiPriority="0" w:qFormat="1"/>
    <w:lsdException w:name="HTML Acronym" w:semiHidden="0" w:uiPriority="0" w:unhideWhenUsed="0"/>
    <w:lsdException w:name="HTML Address" w:semiHidden="0" w:uiPriority="0" w:unhideWhenUsed="0"/>
    <w:lsdException w:name="HTML Cite" w:semiHidden="0" w:uiPriority="0" w:unhideWhenUsed="0"/>
    <w:lsdException w:name="HTML Code" w:semiHidden="0" w:uiPriority="0" w:unhideWhenUsed="0"/>
    <w:lsdException w:name="HTML Definition" w:semiHidden="0" w:uiPriority="0" w:unhideWhenUsed="0"/>
    <w:lsdException w:name="HTML Keyboard" w:semiHidden="0" w:uiPriority="0" w:unhideWhenUsed="0"/>
    <w:lsdException w:name="HTML Preformatted" w:semiHidden="0" w:uiPriority="0" w:unhideWhenUsed="0"/>
    <w:lsdException w:name="HTML Sample" w:semiHidden="0" w:uiPriority="0" w:unhideWhenUsed="0"/>
    <w:lsdException w:name="HTML Typewriter" w:semiHidden="0" w:uiPriority="0" w:unhideWhenUsed="0"/>
    <w:lsdException w:name="HTML Variable" w:semiHidden="0" w:uiPriority="0" w:unhideWhenUsed="0"/>
    <w:lsdException w:name="Normal Table" w:uiPriority="0" w:unhideWhenUsed="0" w:qFormat="1"/>
    <w:lsdException w:name="annotation subject" w:semiHidden="0" w:uiPriority="0" w:unhideWhenUsed="0"/>
    <w:lsdException w:name="Table Simple 1" w:semiHidden="0" w:uiPriority="0" w:unhideWhenUsed="0"/>
    <w:lsdException w:name="Table Simple 2" w:semiHidden="0" w:uiPriority="0" w:unhideWhenUsed="0"/>
    <w:lsdException w:name="Table Simple 3" w:semiHidden="0" w:uiPriority="0" w:unhideWhenUsed="0"/>
    <w:lsdException w:name="Table Classic 1" w:semiHidden="0" w:uiPriority="0" w:unhideWhenUsed="0"/>
    <w:lsdException w:name="Table Classic 2" w:semiHidden="0" w:uiPriority="0" w:unhideWhenUsed="0"/>
    <w:lsdException w:name="Table Classic 3" w:semiHidden="0" w:uiPriority="0" w:unhideWhenUsed="0"/>
    <w:lsdException w:name="Table Classic 4" w:semiHidden="0" w:uiPriority="0" w:unhideWhenUsed="0"/>
    <w:lsdException w:name="Table Colorful 1" w:semiHidden="0" w:uiPriority="0" w:unhideWhenUsed="0"/>
    <w:lsdException w:name="Table Colorful 2" w:semiHidden="0" w:uiPriority="0" w:unhideWhenUsed="0"/>
    <w:lsdException w:name="Table Colorful 3" w:semiHidden="0" w:uiPriority="0" w:unhideWhenUsed="0"/>
    <w:lsdException w:name="Table Columns 1" w:semiHidden="0" w:uiPriority="0" w:unhideWhenUsed="0"/>
    <w:lsdException w:name="Table Columns 2" w:semiHidden="0" w:uiPriority="0" w:unhideWhenUsed="0"/>
    <w:lsdException w:name="Table Columns 3" w:semiHidden="0" w:uiPriority="0" w:unhideWhenUsed="0"/>
    <w:lsdException w:name="Table Columns 4" w:semiHidden="0" w:uiPriority="0" w:unhideWhenUsed="0"/>
    <w:lsdException w:name="Table Columns 5" w:semiHidden="0" w:uiPriority="0" w:unhideWhenUsed="0"/>
    <w:lsdException w:name="Table Grid 1" w:semiHidden="0" w:uiPriority="0" w:unhideWhenUsed="0"/>
    <w:lsdException w:name="Table Grid 2" w:semiHidden="0" w:uiPriority="0" w:unhideWhenUsed="0"/>
    <w:lsdException w:name="Table Grid 3" w:semiHidden="0" w:uiPriority="0" w:unhideWhenUsed="0"/>
    <w:lsdException w:name="Table Grid 4" w:semiHidden="0" w:uiPriority="0" w:unhideWhenUsed="0"/>
    <w:lsdException w:name="Table Grid 5" w:semiHidden="0" w:uiPriority="0" w:unhideWhenUsed="0"/>
    <w:lsdException w:name="Table Grid 6" w:semiHidden="0" w:uiPriority="0" w:unhideWhenUsed="0"/>
    <w:lsdException w:name="Table Grid 7" w:semiHidden="0" w:uiPriority="0" w:unhideWhenUsed="0"/>
    <w:lsdException w:name="Table Grid 8" w:semiHidden="0" w:uiPriority="0" w:unhideWhenUsed="0"/>
    <w:lsdException w:name="Table List 1" w:semiHidden="0" w:uiPriority="0" w:unhideWhenUsed="0"/>
    <w:lsdException w:name="Table List 2" w:semiHidden="0" w:uiPriority="0" w:unhideWhenUsed="0"/>
    <w:lsdException w:name="Table List 3" w:semiHidden="0" w:uiPriority="0" w:unhideWhenUsed="0"/>
    <w:lsdException w:name="Table List 4" w:semiHidden="0" w:uiPriority="0" w:unhideWhenUsed="0"/>
    <w:lsdException w:name="Table List 5" w:semiHidden="0" w:uiPriority="0" w:unhideWhenUsed="0"/>
    <w:lsdException w:name="Table List 6" w:semiHidden="0" w:uiPriority="0" w:unhideWhenUsed="0"/>
    <w:lsdException w:name="Table List 7" w:semiHidden="0" w:uiPriority="0" w:unhideWhenUsed="0"/>
    <w:lsdException w:name="Table List 8" w:semiHidden="0" w:uiPriority="0" w:unhideWhenUsed="0"/>
    <w:lsdException w:name="Table 3D effects 1" w:semiHidden="0" w:uiPriority="0" w:unhideWhenUsed="0"/>
    <w:lsdException w:name="Table 3D effects 2" w:semiHidden="0" w:uiPriority="0" w:unhideWhenUsed="0"/>
    <w:lsdException w:name="Table 3D effects 3" w:semiHidden="0" w:uiPriority="0" w:unhideWhenUsed="0"/>
    <w:lsdException w:name="Table Contemporary" w:semiHidden="0" w:uiPriority="0" w:unhideWhenUsed="0"/>
    <w:lsdException w:name="Table Elegant" w:semiHidden="0" w:uiPriority="0" w:unhideWhenUsed="0"/>
    <w:lsdException w:name="Table Professional" w:semiHidden="0" w:uiPriority="0" w:unhideWhenUsed="0"/>
    <w:lsdException w:name="Table Subtle 1" w:semiHidden="0" w:uiPriority="0" w:unhideWhenUsed="0"/>
    <w:lsdException w:name="Table Subtle 2" w:semiHidden="0" w:uiPriority="0" w:unhideWhenUsed="0"/>
    <w:lsdException w:name="Table Web 1" w:semiHidden="0" w:uiPriority="0" w:unhideWhenUsed="0"/>
    <w:lsdException w:name="Table Web 2" w:semiHidden="0" w:uiPriority="0" w:unhideWhenUsed="0"/>
    <w:lsdException w:name="Table Web 3" w:semiHidden="0" w:uiPriority="0" w:unhideWhenUsed="0"/>
    <w:lsdException w:name="Balloon Text" w:semiHidden="0" w:uiPriority="0" w:unhideWhenUsed="0"/>
    <w:lsdException w:name="Table Grid" w:semiHidden="0" w:uiPriority="59" w:unhideWhenUsed="0" w:qFormat="1"/>
    <w:lsdException w:name="Table Theme" w:semiHidden="0" w:uiPriority="0"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atentStyles>
  <w:style w:type="paragraph" w:default="1" w:styleId="Normal">
    <w:name w:val="Normal"/>
    <w:qFormat/>
    <w:pPr>
      <w:widowControl w:val="0"/>
      <w:jc w:val="both"/>
    </w:pPr>
    <w:rPr>
      <w:rFonts w:asciiTheme="minorHAnsi" w:eastAsiaTheme="minorEastAsia" w:hAnsiTheme="minorHAnsi" w:cstheme="minorBidi"/>
      <w:kern w:val="2"/>
      <w:sz w:val="21"/>
      <w:szCs w:val="24"/>
      <w:lang w:val="en-US" w:eastAsia="zh-CN" w:bidi="ar-SA"/>
    </w:rPr>
  </w:style>
  <w:style w:type="paragraph" w:styleId="Heading1">
    <w:name w:val="heading 1"/>
    <w:basedOn w:val="Normal"/>
    <w:next w:val="Normal"/>
    <w:qFormat/>
    <w:pPr>
      <w:keepNext/>
      <w:keepLines/>
      <w:spacing w:before="100" w:beforeLines="0" w:beforeAutospacing="0" w:after="90" w:afterLines="0" w:afterAutospacing="0" w:line="576" w:lineRule="auto"/>
      <w:outlineLvl w:val="0"/>
    </w:pPr>
    <w:rPr>
      <w:rFonts w:asciiTheme="minorAscii" w:hAnsiTheme="minorAscii"/>
      <w:b/>
      <w:kern w:val="44"/>
      <w:sz w:val="28"/>
    </w:rPr>
  </w:style>
  <w:style w:type="paragraph" w:styleId="Heading2">
    <w:name w:val="heading 2"/>
    <w:basedOn w:val="Normal"/>
    <w:next w:val="Normal"/>
    <w:unhideWhenUsed/>
    <w:qFormat/>
    <w:pPr>
      <w:keepNext/>
      <w:keepLines/>
      <w:spacing w:before="140" w:beforeLines="0" w:beforeAutospacing="0" w:after="140" w:afterLines="0" w:afterAutospacing="0" w:line="413" w:lineRule="auto"/>
      <w:outlineLvl w:val="1"/>
    </w:pPr>
    <w:rPr>
      <w:rFonts w:ascii="Arial" w:eastAsia="黑体" w:hAnsi="Arial"/>
      <w:color w:val="0070C0"/>
      <w:sz w:val="21"/>
    </w:rPr>
  </w:style>
  <w:style w:type="paragraph" w:styleId="Heading3">
    <w:name w:val="heading 3"/>
    <w:basedOn w:val="Normal"/>
    <w:next w:val="Normal"/>
    <w:qFormat/>
    <w:pPr>
      <w:keepNext/>
      <w:spacing w:before="240" w:after="60"/>
      <w:outlineLvl w:val="2"/>
    </w:pPr>
    <w:rPr>
      <w:rFonts w:ascii="Arial" w:hAnsi="Arial" w:cs="Arial"/>
      <w:b/>
      <w:bCs/>
      <w:sz w:val="26"/>
      <w:szCs w:val="26"/>
    </w:rPr>
  </w:style>
  <w:style w:type="character" w:default="1" w:styleId="DefaultParagraphFont">
    <w:name w:val="Default Paragraph Font"/>
    <w:semiHidden/>
    <w:qFormat/>
  </w:style>
  <w:style w:type="table" w:default="1" w:styleId="TableNormal">
    <w:name w:val="Normal Table"/>
    <w:semiHidden/>
    <w:qFormat/>
    <w:tblPr>
      <w:tblCellMar>
        <w:top w:w="0" w:type="dxa"/>
        <w:left w:w="108" w:type="dxa"/>
        <w:bottom w:w="0" w:type="dxa"/>
        <w:right w:w="108" w:type="dxa"/>
      </w:tblCellMar>
    </w:tblPr>
  </w:style>
  <w:style w:type="paragraph" w:styleId="BodyText">
    <w:name w:val="Body Text"/>
    <w:basedOn w:val="Normal"/>
    <w:qFormat/>
    <w:pPr>
      <w:shd w:val="clear" w:color="auto" w:fill="FFFFFF"/>
      <w:spacing w:line="405" w:lineRule="exact"/>
      <w:jc w:val="distribute"/>
    </w:pPr>
    <w:rPr>
      <w:rFonts w:ascii="宋体"/>
      <w:kern w:val="0"/>
      <w:sz w:val="18"/>
      <w:szCs w:val="18"/>
    </w:rPr>
  </w:style>
  <w:style w:type="paragraph" w:styleId="PlainText">
    <w:name w:val="Plain Text"/>
    <w:basedOn w:val="Normal"/>
    <w:qFormat/>
    <w:rPr>
      <w:rFonts w:ascii="宋体" w:hAnsi="Courier New" w:cs="Courier New"/>
      <w:szCs w:val="21"/>
    </w:rPr>
  </w:style>
  <w:style w:type="paragraph" w:styleId="Footer">
    <w:name w:val="footer"/>
    <w:basedOn w:val="Normal"/>
    <w:qFormat/>
    <w:pPr>
      <w:tabs>
        <w:tab w:val="center" w:pos="4153"/>
        <w:tab w:val="right" w:pos="8306"/>
      </w:tabs>
      <w:snapToGrid w:val="0"/>
      <w:jc w:val="left"/>
    </w:pPr>
    <w:rPr>
      <w:sz w:val="18"/>
    </w:rPr>
  </w:style>
  <w:style w:type="paragraph" w:styleId="Header">
    <w:name w:val="header"/>
    <w:basedOn w:val="Normal"/>
    <w:qFormat/>
    <w:pPr>
      <w:pBdr>
        <w:top w:val="none" w:sz="0" w:space="1" w:color="auto"/>
        <w:left w:val="none" w:sz="0" w:space="4" w:color="auto"/>
        <w:bottom w:val="none" w:sz="0" w:space="1" w:color="auto"/>
        <w:right w:val="none" w:sz="0" w:space="4" w:color="auto"/>
      </w:pBdr>
      <w:tabs>
        <w:tab w:val="center" w:pos="4153"/>
        <w:tab w:val="right" w:pos="8306"/>
      </w:tabs>
      <w:snapToGrid w:val="0"/>
      <w:spacing w:line="240" w:lineRule="auto"/>
      <w:jc w:val="both"/>
      <w:outlineLvl w:val="9"/>
    </w:pPr>
    <w:rPr>
      <w:sz w:val="18"/>
    </w:rPr>
  </w:style>
  <w:style w:type="paragraph" w:styleId="TOC1">
    <w:name w:val="toc 1"/>
    <w:basedOn w:val="Normal"/>
    <w:next w:val="Normal"/>
    <w:qFormat/>
  </w:style>
  <w:style w:type="paragraph" w:styleId="TOC2">
    <w:name w:val="toc 2"/>
    <w:basedOn w:val="Normal"/>
    <w:next w:val="Normal"/>
    <w:qFormat/>
    <w:pPr>
      <w:ind w:left="420" w:leftChars="200"/>
    </w:pPr>
  </w:style>
  <w:style w:type="paragraph" w:styleId="NormalWeb">
    <w:name w:val="Normal (Web)"/>
    <w:basedOn w:val="Normal"/>
    <w:semiHidden/>
    <w:unhideWhenUsed/>
    <w:qFormat/>
    <w:pPr>
      <w:spacing w:beforeAutospacing="1" w:after="0" w:afterAutospacing="1"/>
      <w:jc w:val="left"/>
    </w:pPr>
    <w:rPr>
      <w:kern w:val="0"/>
      <w:sz w:val="24"/>
    </w:rPr>
  </w:style>
  <w:style w:type="table" w:styleId="TableGrid">
    <w:name w:val="Table Grid"/>
    <w:basedOn w:val="TableNormal"/>
    <w:uiPriority w:val="59"/>
    <w:qFormat/>
    <w:rPr>
      <w:rFonts w:ascii="Calibri" w:eastAsia="宋体" w:hAnsi="Calibri"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Strong">
    <w:name w:val="Strong"/>
    <w:basedOn w:val="DefaultParagraphFont"/>
    <w:qFormat/>
    <w:rPr>
      <w:b/>
    </w:rPr>
  </w:style>
  <w:style w:type="paragraph" w:customStyle="1" w:styleId="TableText">
    <w:name w:val="Table Text"/>
    <w:semiHidden/>
    <w:qFormat/>
    <w:pPr>
      <w:widowControl w:val="0"/>
      <w:jc w:val="both"/>
    </w:pPr>
    <w:rPr>
      <w:rFonts w:ascii="宋体" w:eastAsia="宋体" w:hAnsi="宋体" w:cs="宋体"/>
      <w:kern w:val="2"/>
      <w:sz w:val="13"/>
      <w:szCs w:val="13"/>
      <w:lang w:val="en-US" w:eastAsia="en-US" w:bidi="ar-SA"/>
    </w:rPr>
  </w:style>
  <w:style w:type="table" w:customStyle="1" w:styleId="TableNormal0">
    <w:name w:val="Table Normal_0"/>
    <w:semiHidden/>
    <w:unhideWhenUsed/>
    <w:qFormat/>
    <w:tblPr>
      <w:tblCellMar>
        <w:top w:w="0" w:type="dxa"/>
        <w:left w:w="0" w:type="dxa"/>
        <w:bottom w:w="0" w:type="dxa"/>
        <w:right w:w="0" w:type="dxa"/>
      </w:tblCellMar>
    </w:tblPr>
  </w:style>
  <w:style w:type="character" w:customStyle="1" w:styleId="font11">
    <w:name w:val="font11"/>
    <w:qFormat/>
    <w:rPr>
      <w:rFonts w:ascii="宋体" w:eastAsia="宋体" w:hAnsi="宋体" w:cs="宋体"/>
      <w:color w:val="000000"/>
      <w:sz w:val="12"/>
      <w:szCs w:val="12"/>
      <w:u w:val="none"/>
    </w:rPr>
  </w:style>
  <w:style w:type="character" w:customStyle="1" w:styleId="font31">
    <w:name w:val="font31"/>
    <w:qFormat/>
    <w:rPr>
      <w:rFonts w:ascii="宋体" w:eastAsia="宋体" w:hAnsi="宋体" w:cs="宋体"/>
      <w:color w:val="000000"/>
      <w:sz w:val="22"/>
      <w:szCs w:val="22"/>
      <w:u w:val="none"/>
    </w:rPr>
  </w:style>
  <w:style w:type="character" w:customStyle="1" w:styleId="font41">
    <w:name w:val="font41"/>
    <w:qFormat/>
    <w:rPr>
      <w:rFonts w:ascii="宋体" w:eastAsia="宋体" w:hAnsi="宋体" w:cs="宋体"/>
      <w:color w:val="000000"/>
      <w:sz w:val="24"/>
      <w:szCs w:val="24"/>
      <w:u w: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_rels/document.xml.rels><?xml version="1.0" encoding="utf-8" standalone="yes"?><Relationships xmlns="http://schemas.openxmlformats.org/package/2006/relationships"><Relationship Id="rId1" Type="http://schemas.openxmlformats.org/officeDocument/2006/relationships/settings" Target="settings.xml" /><Relationship Id="rId10" Type="http://schemas.openxmlformats.org/officeDocument/2006/relationships/image" Target="media/image6.png" /><Relationship Id="rId11" Type="http://schemas.openxmlformats.org/officeDocument/2006/relationships/image" Target="media/image7.png" /><Relationship Id="rId12" Type="http://schemas.openxmlformats.org/officeDocument/2006/relationships/image" Target="media/image8.png" /><Relationship Id="rId13" Type="http://schemas.openxmlformats.org/officeDocument/2006/relationships/image" Target="media/image9.png" /><Relationship Id="rId14" Type="http://schemas.openxmlformats.org/officeDocument/2006/relationships/image" Target="media/image10.png" /><Relationship Id="rId15" Type="http://schemas.openxmlformats.org/officeDocument/2006/relationships/image" Target="media/image11.png" /><Relationship Id="rId16" Type="http://schemas.openxmlformats.org/officeDocument/2006/relationships/image" Target="media/image12.png" /><Relationship Id="rId17" Type="http://schemas.openxmlformats.org/officeDocument/2006/relationships/image" Target="media/image13.png" /><Relationship Id="rId18" Type="http://schemas.openxmlformats.org/officeDocument/2006/relationships/image" Target="media/image14.png" /><Relationship Id="rId19" Type="http://schemas.openxmlformats.org/officeDocument/2006/relationships/image" Target="media/image15.png" /><Relationship Id="rId2" Type="http://schemas.openxmlformats.org/officeDocument/2006/relationships/webSettings" Target="webSettings.xml" /><Relationship Id="rId20" Type="http://schemas.openxmlformats.org/officeDocument/2006/relationships/image" Target="media/image16.png" /><Relationship Id="rId21" Type="http://schemas.openxmlformats.org/officeDocument/2006/relationships/image" Target="media/image17.png" /><Relationship Id="rId22" Type="http://schemas.openxmlformats.org/officeDocument/2006/relationships/image" Target="media/image18.png" /><Relationship Id="rId23" Type="http://schemas.openxmlformats.org/officeDocument/2006/relationships/image" Target="media/image19.png" /><Relationship Id="rId24" Type="http://schemas.openxmlformats.org/officeDocument/2006/relationships/image" Target="media/image20.png" /><Relationship Id="rId25" Type="http://schemas.openxmlformats.org/officeDocument/2006/relationships/image" Target="media/image21.png" /><Relationship Id="rId26" Type="http://schemas.openxmlformats.org/officeDocument/2006/relationships/image" Target="media/image22.jpeg" /><Relationship Id="rId27" Type="http://schemas.openxmlformats.org/officeDocument/2006/relationships/image" Target="media/image23.png" /><Relationship Id="rId28" Type="http://schemas.openxmlformats.org/officeDocument/2006/relationships/image" Target="media/image24.png" /><Relationship Id="rId29" Type="http://schemas.openxmlformats.org/officeDocument/2006/relationships/image" Target="media/image25.png" /><Relationship Id="rId3" Type="http://schemas.openxmlformats.org/officeDocument/2006/relationships/fontTable" Target="fontTable.xml" /><Relationship Id="rId30" Type="http://schemas.openxmlformats.org/officeDocument/2006/relationships/image" Target="media/image26.png" /><Relationship Id="rId31" Type="http://schemas.openxmlformats.org/officeDocument/2006/relationships/image" Target="media/image27.png" /><Relationship Id="rId32" Type="http://schemas.openxmlformats.org/officeDocument/2006/relationships/image" Target="media/image28.png" /><Relationship Id="rId33" Type="http://schemas.openxmlformats.org/officeDocument/2006/relationships/image" Target="media/image29.jpeg" /><Relationship Id="rId34" Type="http://schemas.openxmlformats.org/officeDocument/2006/relationships/image" Target="media/image30.png" /><Relationship Id="rId35" Type="http://schemas.openxmlformats.org/officeDocument/2006/relationships/image" Target="media/image31.png" /><Relationship Id="rId36" Type="http://schemas.openxmlformats.org/officeDocument/2006/relationships/header" Target="header1.xml" /><Relationship Id="rId37" Type="http://schemas.openxmlformats.org/officeDocument/2006/relationships/footer" Target="footer1.xml" /><Relationship Id="rId38" Type="http://schemas.openxmlformats.org/officeDocument/2006/relationships/theme" Target="theme/theme1.xml" /><Relationship Id="rId39" Type="http://schemas.openxmlformats.org/officeDocument/2006/relationships/styles" Target="styles.xml" /><Relationship Id="rId4" Type="http://schemas.openxmlformats.org/officeDocument/2006/relationships/customXml" Target="../customXml/item1.xml" /><Relationship Id="rId5" Type="http://schemas.openxmlformats.org/officeDocument/2006/relationships/image" Target="media/image1.png" /><Relationship Id="rId6" Type="http://schemas.openxmlformats.org/officeDocument/2006/relationships/image" Target="media/image2.png" /><Relationship Id="rId7" Type="http://schemas.openxmlformats.org/officeDocument/2006/relationships/image" Target="media/image3.png" /><Relationship Id="rId8" Type="http://schemas.openxmlformats.org/officeDocument/2006/relationships/image" Target="media/image4.png" /><Relationship Id="rId9" Type="http://schemas.openxmlformats.org/officeDocument/2006/relationships/image" Target="media/image5.png" /></Relationships>
</file>

<file path=word/_rels/fontTable.xml.rels><?xml version="1.0" encoding="utf-8" standalone="yes"?><Relationships xmlns="http://schemas.openxmlformats.org/package/2006/relationships"><Relationship Id="rId1" Type="http://schemas.openxmlformats.org/officeDocument/2006/relationships/font" Target="fonts/font1.odttf" /><Relationship Id="rId2" Type="http://schemas.openxmlformats.org/officeDocument/2006/relationships/font" Target="fonts/font2.odttf" /><Relationship Id="rId3" Type="http://schemas.openxmlformats.org/officeDocument/2006/relationships/font" Target="fonts/font3.odttf" /><Relationship Id="rId4" Type="http://schemas.openxmlformats.org/officeDocument/2006/relationships/font" Target="fonts/font4.odttf" /><Relationship Id="rId5" Type="http://schemas.openxmlformats.org/officeDocument/2006/relationships/font" Target="fonts/font5.odttf" /><Relationship Id="rId6" Type="http://schemas.openxmlformats.org/officeDocument/2006/relationships/font" Target="fonts/font6.odttf" /></Relationships>
</file>

<file path=word/_rels/footer1.xml.rels><?xml version="1.0" encoding="utf-8" standalone="yes"?><Relationships xmlns="http://schemas.openxmlformats.org/package/2006/relationships"><Relationship Id="rId1" Type="http://schemas.openxmlformats.org/officeDocument/2006/relationships/image" Target="media/image33.png" /><Relationship Id="rId2" Type="http://schemas.openxmlformats.org/officeDocument/2006/relationships/image" Target="file:///D:\qq&#25991;&#20214;\712321467\Image\C2C\Image2\%7B75232B38-A165-1FB7-499C-2E1C792CACB5%7D.png" TargetMode="External" /></Relationships>
</file>

<file path=word/_rels/header1.xml.rels><?xml version="1.0" encoding="utf-8" standalone="yes"?><Relationships xmlns="http://schemas.openxmlformats.org/package/2006/relationships"><Relationship Id="rId1" Type="http://schemas.openxmlformats.org/officeDocument/2006/relationships/image" Target="media/image32.png" /><Relationship Id="rId2" Type="http://schemas.openxmlformats.org/officeDocument/2006/relationships/image" Target="media/image33.png" /><Relationship Id="rId3" Type="http://schemas.openxmlformats.org/officeDocument/2006/relationships/image" Target="file:///D:\qq&#25991;&#20214;\712321467\Image\C2C\Image2\%7B75232B38-A165-1FB7-499C-2E1C792CACB5%7D.png" TargetMode="External" /></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Relationships xmlns="http://schemas.openxmlformats.org/package/2006/relationships"><Relationship Id="rId1" Type="http://schemas.openxmlformats.org/officeDocument/2006/relationships/customXmlProps" Target="itemProps1.xml" /></Relationships>
</file>

<file path=customXml/item1.xml><?xml version="1.0" encoding="utf-8"?>
<s:customData xmlns="http://www.wps.cn/officeDocument/2013/wpsCustomData" xmlns:s="http://www.wps.cn/officeDocument/2013/wpsCustomData">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15</Pages>
  <Words>7649</Words>
  <Characters>7947</Characters>
  <DocSecurity>0</DocSecurity>
  <Lines>0</Lines>
  <Paragraphs>0</Paragraphs>
  <ScaleCrop>false</ScaleCrop>
  <Company/>
  <LinksUpToDate>false</LinksUpToDate>
  <CharactersWithSpaces>8731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2025-07-14T02:10:00Z</dcterms:created>
  <dcterms:modified xsi:type="dcterms:W3CDTF">2025-09-17T09:05:37Z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ies>
</file>